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94" w:rsidRPr="009E5C7B" w:rsidRDefault="003A5CC2" w:rsidP="00853F94">
      <w:pPr>
        <w:pStyle w:val="S0"/>
        <w:rPr>
          <w:b/>
        </w:rPr>
      </w:pPr>
      <w:r>
        <w:rPr>
          <w:noProof/>
        </w:rPr>
        <w:pict>
          <v:group id="_x0000_s1026" style="position:absolute;left:0;text-align:left;margin-left:-63.8pt;margin-top:-52.55pt;width:581.05pt;height:827.9pt;z-index:251660288" coordorigin="308,432" coordsize="11291,15975">
            <v:group id="_x0000_s1027" style="position:absolute;left:308;top:432;width:11291;height:15975" coordorigin="308,432" coordsize="11291,15975">
              <v:rect id="_x0000_s1028" style="position:absolute;left:326;top:432;width:11273;height:15975;mso-width-relative:margin;v-text-anchor:middle" fillcolor="#8c8c8c" strokecolor="white" strokeweight="1pt">
                <v:fill r:id="rId8" o:title="Zig zag" color2="#bfbfbf" type="pattern"/>
                <v:shadow color="#d8d8d8" offset="3pt,3pt" offset2="2pt,2pt"/>
              </v:rect>
              <v:rect id="_x0000_s1029" style="position:absolute;left:3350;top:432;width:8249;height:15975;mso-width-relative:margin" fillcolor="#838589" strokecolor="#f2f2f2" strokeweight="3pt">
                <v:shadow on="t" type="perspective" color="#205867" opacity=".5" offset="1pt" offset2="-1pt"/>
                <v:textbox style="mso-next-textbox:#_x0000_s1029" inset="18pt,108pt,36pt">
                  <w:txbxContent>
                    <w:p w:rsidR="000D29F5" w:rsidRDefault="000D29F5" w:rsidP="00853F94">
                      <w:pPr>
                        <w:pStyle w:val="aa"/>
                        <w:rPr>
                          <w:color w:val="FFFFFF"/>
                          <w:sz w:val="40"/>
                          <w:szCs w:val="40"/>
                        </w:rPr>
                      </w:pPr>
                    </w:p>
                    <w:p w:rsidR="000D29F5" w:rsidRDefault="000D29F5" w:rsidP="00853F94">
                      <w:pPr>
                        <w:pStyle w:val="aa"/>
                        <w:rPr>
                          <w:color w:val="FFFFFF"/>
                          <w:sz w:val="40"/>
                          <w:szCs w:val="40"/>
                        </w:rPr>
                      </w:pPr>
                    </w:p>
                    <w:p w:rsidR="000D29F5" w:rsidRPr="003A5CC2" w:rsidRDefault="003A5CC2" w:rsidP="00853F94">
                      <w:pPr>
                        <w:pStyle w:val="aa"/>
                        <w:rPr>
                          <w:color w:val="FFFFFF" w:themeColor="background1"/>
                        </w:rPr>
                      </w:pPr>
                      <w:r w:rsidRPr="003A5CC2">
                        <w:rPr>
                          <w:color w:val="FFFFFF" w:themeColor="background1"/>
                          <w:sz w:val="28"/>
                          <w:szCs w:val="28"/>
                        </w:rPr>
                        <w:t>Документация по планировке юго-восточной территории г. Белоярский в составе проекта планировки</w:t>
                      </w:r>
                      <w:r w:rsidRPr="003A5CC2">
                        <w:rPr>
                          <w:color w:val="FFFFFF" w:themeColor="background1"/>
                          <w:sz w:val="28"/>
                          <w:szCs w:val="28"/>
                        </w:rPr>
                        <w:t xml:space="preserve"> и проекта межевания территории</w:t>
                      </w:r>
                      <w:bookmarkStart w:id="0" w:name="_GoBack"/>
                      <w:bookmarkEnd w:id="0"/>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853F94">
                      <w:pPr>
                        <w:pStyle w:val="aa"/>
                        <w:rPr>
                          <w:color w:val="FFFFFF"/>
                        </w:rPr>
                      </w:pPr>
                    </w:p>
                    <w:p w:rsidR="000D29F5" w:rsidRPr="004045E4" w:rsidRDefault="000D29F5" w:rsidP="00E50A54">
                      <w:pPr>
                        <w:pStyle w:val="aa"/>
                        <w:rPr>
                          <w:color w:val="FFFFFF"/>
                          <w:sz w:val="36"/>
                          <w:szCs w:val="36"/>
                        </w:rPr>
                      </w:pPr>
                      <w:r w:rsidRPr="004045E4">
                        <w:rPr>
                          <w:color w:val="FFFFFF"/>
                          <w:sz w:val="36"/>
                          <w:szCs w:val="36"/>
                        </w:rPr>
                        <w:t>ПОЛОЖЕНИЯ О РАЗМЕЩЕНИИ ОБЪЕКТОВ КАПИТАЛЬНОГО СТРОИТЕЛЬСТВА</w:t>
                      </w:r>
                      <w:r>
                        <w:rPr>
                          <w:color w:val="FFFFFF"/>
                          <w:sz w:val="36"/>
                          <w:szCs w:val="36"/>
                        </w:rPr>
                        <w:t xml:space="preserve">  ФЕДЕРАЛЬНОГО, РЕГИОНАЛЬНОГО ИЛИ МЕСТНОГО ЗНАЧЕНИЯ</w:t>
                      </w:r>
                    </w:p>
                    <w:p w:rsidR="000D29F5" w:rsidRPr="004045E4" w:rsidRDefault="000D29F5" w:rsidP="00853F94">
                      <w:pPr>
                        <w:pStyle w:val="aa"/>
                        <w:rPr>
                          <w:color w:val="FFFFFF"/>
                          <w:sz w:val="36"/>
                          <w:szCs w:val="36"/>
                        </w:rPr>
                      </w:pPr>
                    </w:p>
                    <w:p w:rsidR="000D29F5" w:rsidRPr="00682AC7" w:rsidRDefault="000D29F5" w:rsidP="00853F94">
                      <w:pPr>
                        <w:pStyle w:val="aa"/>
                        <w:rPr>
                          <w:color w:val="FFFFFF"/>
                        </w:rPr>
                      </w:pPr>
                    </w:p>
                    <w:p w:rsidR="000D29F5" w:rsidRPr="00682AC7" w:rsidRDefault="000D29F5" w:rsidP="00853F94">
                      <w:pPr>
                        <w:pStyle w:val="aa"/>
                        <w:rPr>
                          <w:color w:val="FFFFFF"/>
                        </w:rPr>
                      </w:pPr>
                    </w:p>
                    <w:p w:rsidR="000D29F5" w:rsidRPr="00682AC7" w:rsidRDefault="000D29F5" w:rsidP="00853F94">
                      <w:pPr>
                        <w:pStyle w:val="aa"/>
                        <w:rPr>
                          <w:color w:val="FFFFFF"/>
                        </w:rPr>
                      </w:pPr>
                    </w:p>
                    <w:p w:rsidR="000D29F5" w:rsidRPr="00682AC7" w:rsidRDefault="000D29F5" w:rsidP="00853F94">
                      <w:pPr>
                        <w:pStyle w:val="aa"/>
                        <w:rPr>
                          <w:color w:val="FFFFFF"/>
                        </w:rPr>
                      </w:pPr>
                    </w:p>
                  </w:txbxContent>
                </v:textbox>
              </v:rect>
              <v:group id="_x0000_s1030" style="position:absolute;left:308;top:3641;width:3042;height:6453" coordorigin="654,3599" coordsize="2880,5760">
                <v:rect id="_x0000_s1031" style="position:absolute;left:2094;top:6479;width:1440;height:1440;flip:x;mso-width-relative:margin;v-text-anchor:middle" fillcolor="#a7bfde" strokecolor="white" strokeweight="1pt">
                  <v:fill opacity="52429f"/>
                  <v:shadow color="#d8d8d8" offset="3pt,3pt" offset2="2pt,2pt"/>
                </v:rect>
                <v:rect id="_x0000_s1032" style="position:absolute;left:2094;top:5039;width:1440;height:1440;flip:x;mso-width-relative:margin;v-text-anchor:middle" fillcolor="#a7bfde" strokecolor="white" strokeweight="1pt">
                  <v:fill opacity=".5"/>
                  <v:shadow color="#d8d8d8" offset="3pt,3pt" offset2="2pt,2pt"/>
                </v:rect>
                <v:rect id="_x0000_s1033" style="position:absolute;left:654;top:5039;width:1440;height:1440;flip:x;mso-width-relative:margin;v-text-anchor:middle" fillcolor="#a7bfde" strokecolor="white" strokeweight="1pt">
                  <v:fill opacity="52429f"/>
                  <v:shadow color="#d8d8d8" offset="3pt,3pt" offset2="2pt,2pt"/>
                </v:rect>
                <v:rect id="_x0000_s1034" style="position:absolute;left:654;top:3599;width:1440;height:1440;flip:x;mso-width-relative:margin;v-text-anchor:middle" fillcolor="#a7bfde" strokecolor="white" strokeweight="1pt">
                  <v:fill opacity=".5"/>
                  <v:shadow color="#d8d8d8" offset="3pt,3pt" offset2="2pt,2pt"/>
                </v:rect>
                <v:rect id="_x0000_s1035" style="position:absolute;left:654;top:6479;width:1440;height:1440;flip:x;mso-width-relative:margin;v-text-anchor:middle" fillcolor="#a7bfde" strokecolor="white" strokeweight="1pt">
                  <v:fill opacity=".5"/>
                  <v:shadow color="#d8d8d8" offset="3pt,3pt" offset2="2pt,2pt"/>
                </v:rect>
                <v:rect id="_x0000_s1036" style="position:absolute;left:2094;top:7919;width:1440;height:1440;flip:x;mso-width-relative:margin;v-text-anchor:middle" fillcolor="#a7bfde" strokecolor="white" strokeweight="1pt">
                  <v:fill opacity=".5"/>
                  <v:shadow color="#d8d8d8" offset="3pt,3pt" offset2="2pt,2pt"/>
                </v:rect>
              </v:group>
            </v:group>
            <v:group id="_x0000_s1037" style="position:absolute;left:3352;top:14625;width:7945;height:1469" coordorigin="3352,14625" coordsize="7945,1469">
              <v:group id="_x0000_s1038" style="position:absolute;left:10536;top:15286;width:761;height:808;flip:x y" coordorigin="8754,11945" coordsize="2880,2859">
                <v:rect id="_x0000_s1039" style="position:absolute;left:10194;top:11945;width:1440;height:1440;flip:x;mso-width-relative:margin;v-text-anchor:middle" fillcolor="#bfbfbf" strokecolor="white" strokeweight="1pt">
                  <v:fill opacity=".5"/>
                  <v:shadow color="#d8d8d8" offset="3pt,3pt" offset2="2pt,2pt"/>
                </v:rect>
                <v:rect id="_x0000_s1040" style="position:absolute;left:10194;top:13364;width:1440;height:1440;flip:x;mso-width-relative:margin;v-text-anchor:middle" fillcolor="#c0504d" strokecolor="white" strokeweight="1pt">
                  <v:shadow color="#d8d8d8" offset="3pt,3pt" offset2="2pt,2pt"/>
                </v:rect>
                <v:rect id="_x0000_s1041" style="position:absolute;left:8754;top:13364;width:1440;height:1440;flip:x;mso-width-relative:margin;v-text-anchor:middle" fillcolor="#bfbfbf" strokecolor="white" strokeweight="1pt">
                  <v:fill opacity=".5"/>
                  <v:shadow color="#d8d8d8" offset="3pt,3pt" offset2="2pt,2pt"/>
                </v:rect>
              </v:group>
              <v:rect id="_x0000_s1042" style="position:absolute;left:3352;top:14625;width:6910;height:1469;v-text-anchor:bottom" filled="f" stroked="f" strokecolor="white" strokeweight="1pt">
                <v:fill opacity="52429f"/>
                <v:shadow color="#d8d8d8" offset="3pt,3pt" offset2="2pt,2pt"/>
                <v:textbox style="mso-next-textbox:#_x0000_s1042" inset=",0,,0">
                  <w:txbxContent>
                    <w:p w:rsidR="000D29F5" w:rsidRPr="00682AC7" w:rsidRDefault="000D29F5" w:rsidP="00853F94">
                      <w:pPr>
                        <w:pStyle w:val="aa"/>
                        <w:jc w:val="right"/>
                        <w:rPr>
                          <w:color w:val="FFFFFF"/>
                        </w:rPr>
                      </w:pPr>
                    </w:p>
                    <w:p w:rsidR="000D29F5" w:rsidRDefault="000D29F5" w:rsidP="00853F94">
                      <w:pPr>
                        <w:pStyle w:val="aa"/>
                        <w:jc w:val="center"/>
                        <w:rPr>
                          <w:b/>
                          <w:color w:val="FFFFFF"/>
                          <w:sz w:val="32"/>
                          <w:szCs w:val="32"/>
                        </w:rPr>
                      </w:pPr>
                      <w:r w:rsidRPr="00682AC7">
                        <w:rPr>
                          <w:b/>
                          <w:color w:val="FFFFFF"/>
                          <w:sz w:val="32"/>
                          <w:szCs w:val="32"/>
                        </w:rPr>
                        <w:t>ООО «Терпла</w:t>
                      </w:r>
                      <w:r>
                        <w:rPr>
                          <w:b/>
                          <w:color w:val="FFFFFF"/>
                          <w:sz w:val="32"/>
                          <w:szCs w:val="32"/>
                        </w:rPr>
                        <w:t>нпроект</w:t>
                      </w:r>
                      <w:r w:rsidRPr="00682AC7">
                        <w:rPr>
                          <w:b/>
                          <w:color w:val="FFFFFF"/>
                          <w:sz w:val="32"/>
                          <w:szCs w:val="32"/>
                        </w:rPr>
                        <w:t>»</w:t>
                      </w:r>
                      <w:r>
                        <w:rPr>
                          <w:b/>
                          <w:color w:val="FFFFFF"/>
                          <w:sz w:val="32"/>
                          <w:szCs w:val="32"/>
                        </w:rPr>
                        <w:t xml:space="preserve"> </w:t>
                      </w:r>
                    </w:p>
                    <w:p w:rsidR="000D29F5" w:rsidRPr="00682AC7" w:rsidRDefault="000D29F5" w:rsidP="00853F94">
                      <w:pPr>
                        <w:pStyle w:val="aa"/>
                        <w:jc w:val="center"/>
                        <w:rPr>
                          <w:color w:val="FFFFFF"/>
                        </w:rPr>
                      </w:pPr>
                      <w:r>
                        <w:rPr>
                          <w:b/>
                          <w:color w:val="FFFFFF"/>
                          <w:sz w:val="32"/>
                          <w:szCs w:val="32"/>
                        </w:rPr>
                        <w:t xml:space="preserve">          2014</w:t>
                      </w:r>
                    </w:p>
                    <w:p w:rsidR="000D29F5" w:rsidRPr="00682AC7" w:rsidRDefault="000D29F5" w:rsidP="00853F94">
                      <w:pPr>
                        <w:pStyle w:val="aa"/>
                        <w:jc w:val="right"/>
                        <w:rPr>
                          <w:color w:val="FFFFFF"/>
                        </w:rPr>
                      </w:pPr>
                    </w:p>
                  </w:txbxContent>
                </v:textbox>
              </v:rect>
            </v:group>
          </v:group>
        </w:pict>
      </w:r>
      <w:r w:rsidR="00853F94" w:rsidRPr="009E5C7B">
        <w:br w:type="page"/>
      </w:r>
      <w:bookmarkStart w:id="1" w:name="_Toc322440744"/>
    </w:p>
    <w:p w:rsidR="00853F94" w:rsidRPr="009E5C7B" w:rsidRDefault="00853F94" w:rsidP="00853F94">
      <w:pPr>
        <w:jc w:val="center"/>
        <w:rPr>
          <w:b/>
          <w:bCs/>
          <w:color w:val="000000"/>
        </w:rPr>
      </w:pPr>
      <w:r w:rsidRPr="009E5C7B">
        <w:rPr>
          <w:b/>
          <w:bCs/>
          <w:color w:val="000000"/>
        </w:rPr>
        <w:lastRenderedPageBreak/>
        <w:t>Содержание</w:t>
      </w:r>
    </w:p>
    <w:p w:rsidR="00853F94" w:rsidRPr="009E5C7B" w:rsidRDefault="00853F94" w:rsidP="00853F94">
      <w:pPr>
        <w:jc w:val="center"/>
        <w:rPr>
          <w:b/>
          <w:bCs/>
          <w:color w:val="000000"/>
        </w:rPr>
      </w:pPr>
    </w:p>
    <w:p w:rsidR="00FD5F2D" w:rsidRDefault="005F5BC7">
      <w:pPr>
        <w:pStyle w:val="12"/>
        <w:tabs>
          <w:tab w:val="right" w:leader="dot" w:pos="9684"/>
        </w:tabs>
        <w:rPr>
          <w:rFonts w:asciiTheme="minorHAnsi" w:eastAsiaTheme="minorEastAsia" w:hAnsiTheme="minorHAnsi" w:cstheme="minorBidi"/>
          <w:b w:val="0"/>
          <w:bCs w:val="0"/>
          <w:caps w:val="0"/>
          <w:noProof/>
          <w:sz w:val="22"/>
          <w:szCs w:val="22"/>
          <w:lang w:eastAsia="ru-RU"/>
        </w:rPr>
      </w:pPr>
      <w:r w:rsidRPr="009E5C7B">
        <w:rPr>
          <w:b w:val="0"/>
          <w:bCs w:val="0"/>
          <w:color w:val="000000"/>
          <w:sz w:val="24"/>
          <w:szCs w:val="24"/>
        </w:rPr>
        <w:fldChar w:fldCharType="begin"/>
      </w:r>
      <w:r w:rsidR="00853F94" w:rsidRPr="009E5C7B">
        <w:rPr>
          <w:b w:val="0"/>
          <w:bCs w:val="0"/>
          <w:color w:val="000000"/>
          <w:sz w:val="24"/>
          <w:szCs w:val="24"/>
        </w:rPr>
        <w:instrText xml:space="preserve"> TOC \h \z \t "Заголовок 2;1;Заголовок 5;2;Стиль Заголовок 3 + Черный;3;Стиль Заголовок 3 + подчеркивание;3;Подзаголовок;2;Стиль Заголовок 2 + Times New Roman 12 пт не полужирный не курси...;2" </w:instrText>
      </w:r>
      <w:r w:rsidRPr="009E5C7B">
        <w:rPr>
          <w:b w:val="0"/>
          <w:bCs w:val="0"/>
          <w:color w:val="000000"/>
          <w:sz w:val="24"/>
          <w:szCs w:val="24"/>
        </w:rPr>
        <w:fldChar w:fldCharType="separate"/>
      </w:r>
      <w:hyperlink w:anchor="_Toc407287076" w:history="1">
        <w:r w:rsidR="00FD5F2D" w:rsidRPr="00D429FE">
          <w:rPr>
            <w:rStyle w:val="af8"/>
            <w:noProof/>
          </w:rPr>
          <w:t>ОБЩИЕ ПОЛОЖЕНИЯ</w:t>
        </w:r>
        <w:r w:rsidR="00FD5F2D">
          <w:rPr>
            <w:noProof/>
            <w:webHidden/>
          </w:rPr>
          <w:tab/>
        </w:r>
        <w:r w:rsidR="00FD5F2D">
          <w:rPr>
            <w:noProof/>
            <w:webHidden/>
          </w:rPr>
          <w:fldChar w:fldCharType="begin"/>
        </w:r>
        <w:r w:rsidR="00FD5F2D">
          <w:rPr>
            <w:noProof/>
            <w:webHidden/>
          </w:rPr>
          <w:instrText xml:space="preserve"> PAGEREF _Toc407287076 \h </w:instrText>
        </w:r>
        <w:r w:rsidR="00FD5F2D">
          <w:rPr>
            <w:noProof/>
            <w:webHidden/>
          </w:rPr>
        </w:r>
        <w:r w:rsidR="00FD5F2D">
          <w:rPr>
            <w:noProof/>
            <w:webHidden/>
          </w:rPr>
          <w:fldChar w:fldCharType="separate"/>
        </w:r>
        <w:r w:rsidR="00FD5F2D">
          <w:rPr>
            <w:noProof/>
            <w:webHidden/>
          </w:rPr>
          <w:t>3</w:t>
        </w:r>
        <w:r w:rsidR="00FD5F2D">
          <w:rPr>
            <w:noProof/>
            <w:webHidden/>
          </w:rPr>
          <w:fldChar w:fldCharType="end"/>
        </w:r>
      </w:hyperlink>
    </w:p>
    <w:p w:rsidR="00FD5F2D" w:rsidRDefault="003A5CC2">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07287077" w:history="1">
        <w:r w:rsidR="00FD5F2D" w:rsidRPr="00D429FE">
          <w:rPr>
            <w:rStyle w:val="af8"/>
            <w:noProof/>
          </w:rPr>
          <w:t>I. РАЗМЕЩЕНИЕ ОБЪЕКТОВ КАПИТАЛЬНОГО СТРОИТЕЛЬСТВА</w:t>
        </w:r>
        <w:r w:rsidR="00FD5F2D">
          <w:rPr>
            <w:noProof/>
            <w:webHidden/>
          </w:rPr>
          <w:tab/>
        </w:r>
        <w:r w:rsidR="00FD5F2D">
          <w:rPr>
            <w:noProof/>
            <w:webHidden/>
          </w:rPr>
          <w:fldChar w:fldCharType="begin"/>
        </w:r>
        <w:r w:rsidR="00FD5F2D">
          <w:rPr>
            <w:noProof/>
            <w:webHidden/>
          </w:rPr>
          <w:instrText xml:space="preserve"> PAGEREF _Toc407287077 \h </w:instrText>
        </w:r>
        <w:r w:rsidR="00FD5F2D">
          <w:rPr>
            <w:noProof/>
            <w:webHidden/>
          </w:rPr>
        </w:r>
        <w:r w:rsidR="00FD5F2D">
          <w:rPr>
            <w:noProof/>
            <w:webHidden/>
          </w:rPr>
          <w:fldChar w:fldCharType="separate"/>
        </w:r>
        <w:r w:rsidR="00FD5F2D">
          <w:rPr>
            <w:noProof/>
            <w:webHidden/>
          </w:rPr>
          <w:t>4</w:t>
        </w:r>
        <w:r w:rsidR="00FD5F2D">
          <w:rPr>
            <w:noProof/>
            <w:webHidden/>
          </w:rPr>
          <w:fldChar w:fldCharType="end"/>
        </w:r>
      </w:hyperlink>
    </w:p>
    <w:p w:rsidR="00FD5F2D" w:rsidRDefault="003A5CC2">
      <w:pPr>
        <w:pStyle w:val="23"/>
        <w:tabs>
          <w:tab w:val="right" w:leader="dot" w:pos="9684"/>
        </w:tabs>
        <w:rPr>
          <w:rFonts w:asciiTheme="minorHAnsi" w:eastAsiaTheme="minorEastAsia" w:hAnsiTheme="minorHAnsi" w:cstheme="minorBidi"/>
          <w:smallCaps w:val="0"/>
          <w:noProof/>
          <w:sz w:val="22"/>
          <w:szCs w:val="22"/>
          <w:lang w:eastAsia="ru-RU"/>
        </w:rPr>
      </w:pPr>
      <w:hyperlink w:anchor="_Toc407287078" w:history="1">
        <w:r w:rsidR="00FD5F2D" w:rsidRPr="00D429FE">
          <w:rPr>
            <w:rStyle w:val="af8"/>
            <w:b/>
            <w:i/>
            <w:noProof/>
          </w:rPr>
          <w:t>1. Перечень планируемых к размещению объектов капитального строительства местного значения</w:t>
        </w:r>
        <w:r w:rsidR="00FD5F2D">
          <w:rPr>
            <w:noProof/>
            <w:webHidden/>
          </w:rPr>
          <w:tab/>
        </w:r>
        <w:r w:rsidR="00FD5F2D">
          <w:rPr>
            <w:noProof/>
            <w:webHidden/>
          </w:rPr>
          <w:fldChar w:fldCharType="begin"/>
        </w:r>
        <w:r w:rsidR="00FD5F2D">
          <w:rPr>
            <w:noProof/>
            <w:webHidden/>
          </w:rPr>
          <w:instrText xml:space="preserve"> PAGEREF _Toc407287078 \h </w:instrText>
        </w:r>
        <w:r w:rsidR="00FD5F2D">
          <w:rPr>
            <w:noProof/>
            <w:webHidden/>
          </w:rPr>
        </w:r>
        <w:r w:rsidR="00FD5F2D">
          <w:rPr>
            <w:noProof/>
            <w:webHidden/>
          </w:rPr>
          <w:fldChar w:fldCharType="separate"/>
        </w:r>
        <w:r w:rsidR="00FD5F2D">
          <w:rPr>
            <w:noProof/>
            <w:webHidden/>
          </w:rPr>
          <w:t>4</w:t>
        </w:r>
        <w:r w:rsidR="00FD5F2D">
          <w:rPr>
            <w:noProof/>
            <w:webHidden/>
          </w:rPr>
          <w:fldChar w:fldCharType="end"/>
        </w:r>
      </w:hyperlink>
    </w:p>
    <w:p w:rsidR="00FD5F2D" w:rsidRDefault="003A5CC2">
      <w:pPr>
        <w:pStyle w:val="23"/>
        <w:tabs>
          <w:tab w:val="right" w:leader="dot" w:pos="9684"/>
        </w:tabs>
        <w:rPr>
          <w:rFonts w:asciiTheme="minorHAnsi" w:eastAsiaTheme="minorEastAsia" w:hAnsiTheme="minorHAnsi" w:cstheme="minorBidi"/>
          <w:smallCaps w:val="0"/>
          <w:noProof/>
          <w:sz w:val="22"/>
          <w:szCs w:val="22"/>
          <w:lang w:eastAsia="ru-RU"/>
        </w:rPr>
      </w:pPr>
      <w:hyperlink w:anchor="_Toc407287079" w:history="1">
        <w:r w:rsidR="00FD5F2D" w:rsidRPr="00D429FE">
          <w:rPr>
            <w:rStyle w:val="af8"/>
            <w:b/>
            <w:i/>
            <w:noProof/>
          </w:rPr>
          <w:t>2. Перечень планируемых к размещению объектов капитального строительства регионального значения</w:t>
        </w:r>
        <w:r w:rsidR="00FD5F2D">
          <w:rPr>
            <w:noProof/>
            <w:webHidden/>
          </w:rPr>
          <w:tab/>
        </w:r>
        <w:r w:rsidR="00FD5F2D">
          <w:rPr>
            <w:noProof/>
            <w:webHidden/>
          </w:rPr>
          <w:fldChar w:fldCharType="begin"/>
        </w:r>
        <w:r w:rsidR="00FD5F2D">
          <w:rPr>
            <w:noProof/>
            <w:webHidden/>
          </w:rPr>
          <w:instrText xml:space="preserve"> PAGEREF _Toc407287079 \h </w:instrText>
        </w:r>
        <w:r w:rsidR="00FD5F2D">
          <w:rPr>
            <w:noProof/>
            <w:webHidden/>
          </w:rPr>
        </w:r>
        <w:r w:rsidR="00FD5F2D">
          <w:rPr>
            <w:noProof/>
            <w:webHidden/>
          </w:rPr>
          <w:fldChar w:fldCharType="separate"/>
        </w:r>
        <w:r w:rsidR="00FD5F2D">
          <w:rPr>
            <w:noProof/>
            <w:webHidden/>
          </w:rPr>
          <w:t>6</w:t>
        </w:r>
        <w:r w:rsidR="00FD5F2D">
          <w:rPr>
            <w:noProof/>
            <w:webHidden/>
          </w:rPr>
          <w:fldChar w:fldCharType="end"/>
        </w:r>
      </w:hyperlink>
    </w:p>
    <w:p w:rsidR="00FD5F2D" w:rsidRDefault="003A5CC2">
      <w:pPr>
        <w:pStyle w:val="23"/>
        <w:tabs>
          <w:tab w:val="right" w:leader="dot" w:pos="9684"/>
        </w:tabs>
        <w:rPr>
          <w:rFonts w:asciiTheme="minorHAnsi" w:eastAsiaTheme="minorEastAsia" w:hAnsiTheme="minorHAnsi" w:cstheme="minorBidi"/>
          <w:smallCaps w:val="0"/>
          <w:noProof/>
          <w:sz w:val="22"/>
          <w:szCs w:val="22"/>
          <w:lang w:eastAsia="ru-RU"/>
        </w:rPr>
      </w:pPr>
      <w:hyperlink w:anchor="_Toc407287080" w:history="1">
        <w:r w:rsidR="00FD5F2D" w:rsidRPr="00D429FE">
          <w:rPr>
            <w:rStyle w:val="af8"/>
            <w:b/>
            <w:i/>
            <w:noProof/>
          </w:rPr>
          <w:t>3. Перечень планируемых к размещению объектов капитального строительства федерального значения</w:t>
        </w:r>
        <w:r w:rsidR="00FD5F2D">
          <w:rPr>
            <w:noProof/>
            <w:webHidden/>
          </w:rPr>
          <w:tab/>
        </w:r>
        <w:r w:rsidR="00FD5F2D">
          <w:rPr>
            <w:noProof/>
            <w:webHidden/>
          </w:rPr>
          <w:fldChar w:fldCharType="begin"/>
        </w:r>
        <w:r w:rsidR="00FD5F2D">
          <w:rPr>
            <w:noProof/>
            <w:webHidden/>
          </w:rPr>
          <w:instrText xml:space="preserve"> PAGEREF _Toc407287080 \h </w:instrText>
        </w:r>
        <w:r w:rsidR="00FD5F2D">
          <w:rPr>
            <w:noProof/>
            <w:webHidden/>
          </w:rPr>
        </w:r>
        <w:r w:rsidR="00FD5F2D">
          <w:rPr>
            <w:noProof/>
            <w:webHidden/>
          </w:rPr>
          <w:fldChar w:fldCharType="separate"/>
        </w:r>
        <w:r w:rsidR="00FD5F2D">
          <w:rPr>
            <w:noProof/>
            <w:webHidden/>
          </w:rPr>
          <w:t>6</w:t>
        </w:r>
        <w:r w:rsidR="00FD5F2D">
          <w:rPr>
            <w:noProof/>
            <w:webHidden/>
          </w:rPr>
          <w:fldChar w:fldCharType="end"/>
        </w:r>
      </w:hyperlink>
    </w:p>
    <w:p w:rsidR="00FD5F2D" w:rsidRDefault="003A5CC2">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07287081" w:history="1">
        <w:r w:rsidR="00FD5F2D" w:rsidRPr="00D429FE">
          <w:rPr>
            <w:rStyle w:val="af8"/>
            <w:noProof/>
          </w:rPr>
          <w:t>II. ХАРАКТЕРИСТИКИ ПЛАНИРУЕМОГО РАЗВИТИЯ ТЕРРИТОРИИ</w:t>
        </w:r>
        <w:r w:rsidR="00FD5F2D">
          <w:rPr>
            <w:noProof/>
            <w:webHidden/>
          </w:rPr>
          <w:tab/>
        </w:r>
        <w:r w:rsidR="00FD5F2D">
          <w:rPr>
            <w:noProof/>
            <w:webHidden/>
          </w:rPr>
          <w:fldChar w:fldCharType="begin"/>
        </w:r>
        <w:r w:rsidR="00FD5F2D">
          <w:rPr>
            <w:noProof/>
            <w:webHidden/>
          </w:rPr>
          <w:instrText xml:space="preserve"> PAGEREF _Toc407287081 \h </w:instrText>
        </w:r>
        <w:r w:rsidR="00FD5F2D">
          <w:rPr>
            <w:noProof/>
            <w:webHidden/>
          </w:rPr>
        </w:r>
        <w:r w:rsidR="00FD5F2D">
          <w:rPr>
            <w:noProof/>
            <w:webHidden/>
          </w:rPr>
          <w:fldChar w:fldCharType="separate"/>
        </w:r>
        <w:r w:rsidR="00FD5F2D">
          <w:rPr>
            <w:noProof/>
            <w:webHidden/>
          </w:rPr>
          <w:t>7</w:t>
        </w:r>
        <w:r w:rsidR="00FD5F2D">
          <w:rPr>
            <w:noProof/>
            <w:webHidden/>
          </w:rPr>
          <w:fldChar w:fldCharType="end"/>
        </w:r>
      </w:hyperlink>
    </w:p>
    <w:p w:rsidR="00853F94" w:rsidRPr="009E5C7B" w:rsidRDefault="005F5BC7" w:rsidP="00853F94">
      <w:pPr>
        <w:jc w:val="center"/>
        <w:rPr>
          <w:b/>
          <w:bCs/>
          <w:color w:val="000000"/>
          <w:sz w:val="23"/>
          <w:szCs w:val="23"/>
        </w:rPr>
      </w:pPr>
      <w:r w:rsidRPr="009E5C7B">
        <w:rPr>
          <w:b/>
          <w:bCs/>
          <w:color w:val="000000"/>
        </w:rPr>
        <w:fldChar w:fldCharType="end"/>
      </w: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853F94" w:rsidRPr="009E5C7B" w:rsidRDefault="00853F94" w:rsidP="00853F94">
      <w:pPr>
        <w:jc w:val="center"/>
        <w:rPr>
          <w:b/>
          <w:bCs/>
          <w:color w:val="000000"/>
          <w:sz w:val="23"/>
          <w:szCs w:val="23"/>
        </w:rPr>
      </w:pPr>
    </w:p>
    <w:p w:rsidR="00D02127" w:rsidRDefault="00D02127" w:rsidP="0031069B">
      <w:pPr>
        <w:pStyle w:val="2"/>
        <w:spacing w:line="360" w:lineRule="auto"/>
        <w:jc w:val="center"/>
        <w:rPr>
          <w:rFonts w:ascii="Times New Roman" w:hAnsi="Times New Roman" w:cs="Times New Roman"/>
          <w:color w:val="auto"/>
        </w:rPr>
      </w:pPr>
      <w:bookmarkStart w:id="2" w:name="_Toc326573903"/>
      <w:bookmarkStart w:id="3" w:name="_Toc326573917"/>
      <w:bookmarkStart w:id="4" w:name="_Toc326574167"/>
      <w:bookmarkStart w:id="5" w:name="_Toc326574294"/>
    </w:p>
    <w:p w:rsidR="00853F94" w:rsidRPr="009E5C7B" w:rsidRDefault="00853F94" w:rsidP="0031069B">
      <w:pPr>
        <w:pStyle w:val="2"/>
        <w:spacing w:line="360" w:lineRule="auto"/>
        <w:jc w:val="center"/>
        <w:rPr>
          <w:rFonts w:ascii="Times New Roman" w:hAnsi="Times New Roman" w:cs="Times New Roman"/>
          <w:color w:val="auto"/>
        </w:rPr>
      </w:pPr>
      <w:bookmarkStart w:id="6" w:name="_Toc407287076"/>
      <w:r w:rsidRPr="009E5C7B">
        <w:rPr>
          <w:rFonts w:ascii="Times New Roman" w:hAnsi="Times New Roman" w:cs="Times New Roman"/>
          <w:color w:val="auto"/>
        </w:rPr>
        <w:t>ОБЩИЕ ПОЛОЖЕНИЯ</w:t>
      </w:r>
      <w:bookmarkEnd w:id="2"/>
      <w:bookmarkEnd w:id="3"/>
      <w:bookmarkEnd w:id="4"/>
      <w:bookmarkEnd w:id="5"/>
      <w:bookmarkEnd w:id="6"/>
    </w:p>
    <w:p w:rsidR="00853F94" w:rsidRPr="00B45319" w:rsidRDefault="00853F94" w:rsidP="0031069B">
      <w:pPr>
        <w:pStyle w:val="aa"/>
        <w:spacing w:line="360" w:lineRule="auto"/>
      </w:pPr>
    </w:p>
    <w:bookmarkEnd w:id="1"/>
    <w:p w:rsidR="00E76239" w:rsidRPr="00B45319" w:rsidRDefault="00E76239" w:rsidP="00E76239">
      <w:pPr>
        <w:pStyle w:val="aa"/>
        <w:spacing w:line="360" w:lineRule="auto"/>
        <w:ind w:firstLine="709"/>
        <w:jc w:val="both"/>
      </w:pPr>
      <w:r w:rsidRPr="00B45319">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E76239" w:rsidRPr="00B45319" w:rsidRDefault="00E76239" w:rsidP="00E76239">
      <w:pPr>
        <w:pStyle w:val="aa"/>
        <w:spacing w:line="360" w:lineRule="auto"/>
        <w:ind w:firstLine="709"/>
        <w:jc w:val="both"/>
      </w:pPr>
      <w:r w:rsidRPr="00B45319">
        <w:t>Подготовка проекта планировки осуществляется в отношении застроенных или подлежащих застройке территорий.</w:t>
      </w:r>
    </w:p>
    <w:p w:rsidR="00E76239" w:rsidRPr="00B45319" w:rsidRDefault="00E76239" w:rsidP="00E76239">
      <w:pPr>
        <w:pStyle w:val="aa"/>
        <w:spacing w:line="360" w:lineRule="auto"/>
        <w:ind w:firstLine="709"/>
        <w:jc w:val="both"/>
      </w:pPr>
      <w:r w:rsidRPr="00B45319">
        <w:t>Состав и содержание проекта планировки территории устанавливаются Градостроительным кодексом Р</w:t>
      </w:r>
      <w:r w:rsidR="001E6754">
        <w:t xml:space="preserve">оссийской </w:t>
      </w:r>
      <w:r w:rsidRPr="00B45319">
        <w:t>Ф</w:t>
      </w:r>
      <w:r w:rsidR="001E6754">
        <w:t>едерации</w:t>
      </w:r>
      <w:r w:rsidRPr="00B45319">
        <w:t xml:space="preserve">, законами и иными нормативными правовыми актами </w:t>
      </w:r>
      <w:r w:rsidR="009453C5" w:rsidRPr="00B45319">
        <w:t>Х</w:t>
      </w:r>
      <w:r w:rsidR="00C9364A" w:rsidRPr="00B45319">
        <w:t>анты-</w:t>
      </w:r>
      <w:r w:rsidR="009453C5" w:rsidRPr="00B45319">
        <w:t>М</w:t>
      </w:r>
      <w:r w:rsidR="00C9364A" w:rsidRPr="00B45319">
        <w:t>ансийского автономного округа</w:t>
      </w:r>
      <w:r w:rsidR="001E6754">
        <w:t xml:space="preserve"> – </w:t>
      </w:r>
      <w:r w:rsidR="009453C5" w:rsidRPr="00B45319">
        <w:t>Югры</w:t>
      </w:r>
      <w:r w:rsidRPr="00B45319">
        <w:t>.</w:t>
      </w:r>
    </w:p>
    <w:p w:rsidR="00E76239" w:rsidRPr="00B45319" w:rsidRDefault="00E76239" w:rsidP="00E76239">
      <w:pPr>
        <w:pStyle w:val="aa"/>
        <w:spacing w:line="360" w:lineRule="auto"/>
        <w:ind w:firstLine="709"/>
        <w:jc w:val="both"/>
        <w:rPr>
          <w:rFonts w:eastAsiaTheme="minorHAnsi"/>
          <w:lang w:eastAsia="en-US"/>
        </w:rPr>
      </w:pPr>
      <w:r w:rsidRPr="00B45319">
        <w:t xml:space="preserve">Настоящее положение о размещении объектов </w:t>
      </w:r>
      <w:r w:rsidRPr="00B45319">
        <w:rPr>
          <w:rFonts w:eastAsiaTheme="minorHAnsi"/>
          <w:lang w:eastAsia="en-US"/>
        </w:rPr>
        <w:t>капитального строительства федерального, регионального или местного значения (далее – Положение), представляет собой нормативный правовой акт, состоящий из двух разделов.</w:t>
      </w:r>
    </w:p>
    <w:p w:rsidR="00E76239" w:rsidRPr="00B45319" w:rsidRDefault="00E76239" w:rsidP="00E76239">
      <w:pPr>
        <w:pStyle w:val="aa"/>
        <w:spacing w:line="360" w:lineRule="auto"/>
        <w:ind w:firstLine="709"/>
        <w:jc w:val="both"/>
      </w:pPr>
      <w:r w:rsidRPr="00B45319">
        <w:rPr>
          <w:rFonts w:eastAsiaTheme="minorHAnsi"/>
          <w:lang w:eastAsia="en-US"/>
        </w:rPr>
        <w:t xml:space="preserve">В первом разделе Положения закрепляется перечень планируемых к размещению на </w:t>
      </w:r>
      <w:r w:rsidRPr="00B45319">
        <w:rPr>
          <w:rFonts w:eastAsia="Calibri"/>
          <w:lang w:eastAsia="ru-RU"/>
        </w:rPr>
        <w:t xml:space="preserve">территории муниципального образования объектов местного значения, объектов регионального значения, объектов федерального значения, строительство которых финансируется за счет средств соответствующего бюджета. </w:t>
      </w:r>
    </w:p>
    <w:p w:rsidR="00E76239" w:rsidRPr="00B45319" w:rsidRDefault="00E76239" w:rsidP="00E76239">
      <w:pPr>
        <w:autoSpaceDE w:val="0"/>
        <w:autoSpaceDN w:val="0"/>
        <w:adjustRightInd w:val="0"/>
        <w:spacing w:line="360" w:lineRule="auto"/>
        <w:ind w:firstLine="708"/>
        <w:jc w:val="both"/>
        <w:rPr>
          <w:rFonts w:eastAsia="Calibri"/>
          <w:szCs w:val="22"/>
          <w:lang w:eastAsia="ru-RU"/>
        </w:rPr>
      </w:pPr>
      <w:r w:rsidRPr="00B45319">
        <w:rPr>
          <w:rFonts w:eastAsia="Calibri"/>
          <w:szCs w:val="22"/>
          <w:lang w:eastAsia="ru-RU"/>
        </w:rPr>
        <w:t xml:space="preserve">Во втором разделе Положения приводятся характеристики планируемого развития территории, основанные на анализе размещения объектов капитального строительства различного функционального назначения, систем социального, транспортного обслуживания и инженерно-технического обеспечения, строительство и эксплуатация которых финансируется, в том числе, за счет частных средств. </w:t>
      </w:r>
    </w:p>
    <w:p w:rsidR="00840B92" w:rsidRPr="00B45319" w:rsidRDefault="00840B92">
      <w:pPr>
        <w:spacing w:after="200" w:line="276" w:lineRule="auto"/>
      </w:pPr>
      <w:r w:rsidRPr="009D4553">
        <w:rPr>
          <w:color w:val="FF0000"/>
        </w:rPr>
        <w:br w:type="page"/>
      </w:r>
    </w:p>
    <w:p w:rsidR="00E76239" w:rsidRDefault="00E76239" w:rsidP="00E76239">
      <w:pPr>
        <w:spacing w:line="360" w:lineRule="auto"/>
        <w:ind w:firstLine="709"/>
        <w:jc w:val="both"/>
      </w:pPr>
    </w:p>
    <w:p w:rsidR="00E76239" w:rsidRPr="00261E14" w:rsidRDefault="00E76239" w:rsidP="00E76239">
      <w:pPr>
        <w:pStyle w:val="2"/>
        <w:spacing w:line="360" w:lineRule="auto"/>
        <w:jc w:val="center"/>
        <w:rPr>
          <w:rFonts w:ascii="Times New Roman" w:hAnsi="Times New Roman" w:cs="Times New Roman"/>
          <w:color w:val="auto"/>
        </w:rPr>
      </w:pPr>
      <w:bookmarkStart w:id="7" w:name="_Toc326573905"/>
      <w:bookmarkStart w:id="8" w:name="_Toc326573919"/>
      <w:bookmarkStart w:id="9" w:name="_Toc326574169"/>
      <w:bookmarkStart w:id="10" w:name="_Toc366665329"/>
      <w:bookmarkStart w:id="11" w:name="_Toc407287077"/>
      <w:bookmarkStart w:id="12" w:name="_Toc363130782"/>
      <w:r w:rsidRPr="00261E14">
        <w:rPr>
          <w:rFonts w:ascii="Times New Roman" w:hAnsi="Times New Roman" w:cs="Times New Roman"/>
          <w:color w:val="auto"/>
          <w:sz w:val="28"/>
          <w:szCs w:val="28"/>
        </w:rPr>
        <w:t>I.</w:t>
      </w:r>
      <w:r w:rsidRPr="00261E14">
        <w:rPr>
          <w:rFonts w:ascii="Times New Roman" w:hAnsi="Times New Roman" w:cs="Times New Roman"/>
          <w:b w:val="0"/>
          <w:color w:val="auto"/>
          <w:sz w:val="28"/>
          <w:szCs w:val="28"/>
        </w:rPr>
        <w:t xml:space="preserve"> </w:t>
      </w:r>
      <w:r w:rsidRPr="00261E14">
        <w:rPr>
          <w:rFonts w:ascii="Times New Roman" w:hAnsi="Times New Roman" w:cs="Times New Roman"/>
          <w:color w:val="auto"/>
        </w:rPr>
        <w:t>РАЗМЕЩЕНИЕ ОБЪЕКТОВ КАПИТАЛЬНОГО СТРОИТЕЛЬСТВА</w:t>
      </w:r>
      <w:bookmarkStart w:id="13" w:name="_Toc326573906"/>
      <w:bookmarkStart w:id="14" w:name="_Toc326573920"/>
      <w:bookmarkStart w:id="15" w:name="_Toc326574170"/>
      <w:bookmarkEnd w:id="7"/>
      <w:bookmarkEnd w:id="8"/>
      <w:bookmarkEnd w:id="9"/>
      <w:bookmarkEnd w:id="10"/>
      <w:bookmarkEnd w:id="11"/>
      <w:r w:rsidRPr="00261E14">
        <w:rPr>
          <w:rFonts w:ascii="Times New Roman" w:hAnsi="Times New Roman" w:cs="Times New Roman"/>
          <w:color w:val="auto"/>
        </w:rPr>
        <w:t xml:space="preserve"> </w:t>
      </w:r>
      <w:bookmarkEnd w:id="13"/>
      <w:bookmarkEnd w:id="14"/>
      <w:bookmarkEnd w:id="15"/>
    </w:p>
    <w:p w:rsidR="00E76239" w:rsidRPr="009D4553" w:rsidRDefault="00E76239" w:rsidP="00E76239">
      <w:pPr>
        <w:spacing w:line="360" w:lineRule="auto"/>
        <w:jc w:val="center"/>
        <w:rPr>
          <w:b/>
          <w:bCs/>
          <w:color w:val="FF0000"/>
          <w:sz w:val="23"/>
          <w:szCs w:val="23"/>
        </w:rPr>
      </w:pPr>
    </w:p>
    <w:p w:rsidR="00261E14" w:rsidRPr="009E5C7B" w:rsidRDefault="00261E14" w:rsidP="00261E14">
      <w:pPr>
        <w:pStyle w:val="5"/>
        <w:spacing w:line="360" w:lineRule="auto"/>
        <w:jc w:val="center"/>
        <w:rPr>
          <w:rFonts w:ascii="Times New Roman" w:hAnsi="Times New Roman" w:cs="Times New Roman"/>
          <w:b/>
          <w:i/>
          <w:color w:val="auto"/>
          <w:sz w:val="28"/>
          <w:szCs w:val="28"/>
        </w:rPr>
      </w:pPr>
      <w:bookmarkStart w:id="16" w:name="sub_3100"/>
      <w:bookmarkStart w:id="17" w:name="_Toc363456643"/>
      <w:bookmarkStart w:id="18" w:name="_Toc370831955"/>
      <w:bookmarkStart w:id="19" w:name="_Toc407287078"/>
      <w:bookmarkEnd w:id="12"/>
      <w:r>
        <w:rPr>
          <w:rFonts w:ascii="Times New Roman" w:hAnsi="Times New Roman" w:cs="Times New Roman"/>
          <w:b/>
          <w:i/>
          <w:color w:val="auto"/>
          <w:sz w:val="28"/>
          <w:szCs w:val="28"/>
        </w:rPr>
        <w:t>1</w:t>
      </w:r>
      <w:r w:rsidRPr="009E5C7B">
        <w:rPr>
          <w:rFonts w:ascii="Times New Roman" w:hAnsi="Times New Roman" w:cs="Times New Roman"/>
          <w:b/>
          <w:i/>
          <w:color w:val="auto"/>
          <w:sz w:val="28"/>
          <w:szCs w:val="28"/>
        </w:rPr>
        <w:t xml:space="preserve">. </w:t>
      </w:r>
      <w:bookmarkEnd w:id="16"/>
      <w:r>
        <w:rPr>
          <w:rFonts w:ascii="Times New Roman" w:hAnsi="Times New Roman" w:cs="Times New Roman"/>
          <w:b/>
          <w:i/>
          <w:color w:val="auto"/>
          <w:sz w:val="28"/>
          <w:szCs w:val="28"/>
        </w:rPr>
        <w:t>Перечень планируемых к размещению объектов капитального строительства местного значения</w:t>
      </w:r>
      <w:bookmarkEnd w:id="17"/>
      <w:bookmarkEnd w:id="18"/>
      <w:bookmarkEnd w:id="19"/>
    </w:p>
    <w:p w:rsidR="00261E14" w:rsidRDefault="00261E14" w:rsidP="00261E14">
      <w:pPr>
        <w:pStyle w:val="3"/>
        <w:spacing w:before="0"/>
        <w:jc w:val="center"/>
        <w:rPr>
          <w:rFonts w:ascii="Times New Roman" w:hAnsi="Times New Roman" w:cs="Times New Roman"/>
          <w:color w:val="auto"/>
        </w:rPr>
      </w:pPr>
      <w:bookmarkStart w:id="20" w:name="_Toc363130783"/>
      <w:bookmarkStart w:id="21" w:name="_Toc363456645"/>
    </w:p>
    <w:p w:rsidR="00261E14" w:rsidRPr="00686559" w:rsidRDefault="00261E14" w:rsidP="00261E14">
      <w:pPr>
        <w:pStyle w:val="3"/>
        <w:spacing w:before="0"/>
        <w:jc w:val="center"/>
        <w:rPr>
          <w:rFonts w:ascii="Times New Roman" w:hAnsi="Times New Roman" w:cs="Times New Roman"/>
          <w:color w:val="auto"/>
        </w:rPr>
      </w:pPr>
      <w:r w:rsidRPr="00686559">
        <w:rPr>
          <w:rFonts w:ascii="Times New Roman" w:hAnsi="Times New Roman" w:cs="Times New Roman"/>
          <w:color w:val="auto"/>
        </w:rPr>
        <w:t>1.</w:t>
      </w:r>
      <w:r w:rsidR="00D9385D">
        <w:rPr>
          <w:rFonts w:ascii="Times New Roman" w:hAnsi="Times New Roman" w:cs="Times New Roman"/>
          <w:color w:val="auto"/>
        </w:rPr>
        <w:t>1</w:t>
      </w:r>
      <w:r w:rsidRPr="00686559">
        <w:rPr>
          <w:rFonts w:ascii="Times New Roman" w:hAnsi="Times New Roman" w:cs="Times New Roman"/>
          <w:color w:val="auto"/>
        </w:rPr>
        <w:t xml:space="preserve"> Социальная сфера</w:t>
      </w:r>
      <w:bookmarkEnd w:id="20"/>
      <w:bookmarkEnd w:id="21"/>
    </w:p>
    <w:p w:rsidR="00261E14" w:rsidRDefault="00261E14" w:rsidP="00261E14">
      <w:pPr>
        <w:spacing w:line="360" w:lineRule="auto"/>
        <w:ind w:firstLine="708"/>
        <w:jc w:val="both"/>
      </w:pPr>
    </w:p>
    <w:p w:rsidR="00155C74" w:rsidRPr="00841531" w:rsidRDefault="000D29F5" w:rsidP="00155C74">
      <w:pPr>
        <w:spacing w:line="360" w:lineRule="auto"/>
        <w:ind w:firstLine="708"/>
        <w:jc w:val="both"/>
      </w:pPr>
      <w:r>
        <w:t>1</w:t>
      </w:r>
      <w:r w:rsidR="00261E14" w:rsidRPr="00841531">
        <w:t xml:space="preserve">. </w:t>
      </w:r>
      <w:r w:rsidR="00155C74" w:rsidRPr="00841531">
        <w:t xml:space="preserve">Школа </w:t>
      </w:r>
    </w:p>
    <w:p w:rsidR="00261E14" w:rsidRPr="00841531" w:rsidRDefault="00261E14" w:rsidP="00261E14">
      <w:pPr>
        <w:autoSpaceDE w:val="0"/>
        <w:autoSpaceDN w:val="0"/>
        <w:adjustRightInd w:val="0"/>
        <w:spacing w:line="360" w:lineRule="auto"/>
        <w:ind w:firstLine="705"/>
        <w:jc w:val="both"/>
      </w:pPr>
      <w:r w:rsidRPr="00841531">
        <w:t xml:space="preserve">- этажность: </w:t>
      </w:r>
      <w:r w:rsidR="00155C74" w:rsidRPr="00841531">
        <w:t>2</w:t>
      </w:r>
      <w:r w:rsidRPr="00841531">
        <w:t>,</w:t>
      </w:r>
    </w:p>
    <w:p w:rsidR="00261E14" w:rsidRPr="00841531" w:rsidRDefault="00261E14" w:rsidP="00261E14">
      <w:pPr>
        <w:autoSpaceDE w:val="0"/>
        <w:autoSpaceDN w:val="0"/>
        <w:adjustRightInd w:val="0"/>
        <w:spacing w:line="360" w:lineRule="auto"/>
        <w:ind w:firstLine="705"/>
        <w:jc w:val="both"/>
      </w:pPr>
      <w:r w:rsidRPr="00841531">
        <w:t xml:space="preserve">- площадь застройки: </w:t>
      </w:r>
      <w:r w:rsidR="00841531" w:rsidRPr="00841531">
        <w:t>1484,95</w:t>
      </w:r>
      <w:r w:rsidRPr="00841531">
        <w:t xml:space="preserve"> м</w:t>
      </w:r>
      <w:r w:rsidRPr="00841531">
        <w:rPr>
          <w:vertAlign w:val="superscript"/>
        </w:rPr>
        <w:t>2</w:t>
      </w:r>
      <w:r w:rsidRPr="00841531">
        <w:t>,</w:t>
      </w:r>
    </w:p>
    <w:p w:rsidR="00261E14" w:rsidRPr="00841531" w:rsidRDefault="00261E14" w:rsidP="00261E14">
      <w:pPr>
        <w:autoSpaceDE w:val="0"/>
        <w:autoSpaceDN w:val="0"/>
        <w:adjustRightInd w:val="0"/>
        <w:spacing w:line="360" w:lineRule="auto"/>
        <w:ind w:firstLine="705"/>
        <w:jc w:val="both"/>
      </w:pPr>
      <w:r w:rsidRPr="00841531">
        <w:t xml:space="preserve">- площадь общая: </w:t>
      </w:r>
      <w:r w:rsidR="00841531" w:rsidRPr="00841531">
        <w:t>2375,82</w:t>
      </w:r>
      <w:r w:rsidRPr="00841531">
        <w:t xml:space="preserve"> м</w:t>
      </w:r>
      <w:r w:rsidRPr="00841531">
        <w:rPr>
          <w:vertAlign w:val="superscript"/>
        </w:rPr>
        <w:t>2</w:t>
      </w:r>
      <w:r w:rsidR="00C9364A" w:rsidRPr="00841531">
        <w:t>,</w:t>
      </w:r>
    </w:p>
    <w:p w:rsidR="00261E14" w:rsidRPr="00841531" w:rsidRDefault="00261E14" w:rsidP="00261E14">
      <w:pPr>
        <w:spacing w:line="360" w:lineRule="auto"/>
        <w:ind w:firstLine="708"/>
        <w:jc w:val="both"/>
      </w:pPr>
      <w:r w:rsidRPr="00841531">
        <w:t xml:space="preserve">- мощность: </w:t>
      </w:r>
      <w:r w:rsidR="007F63CE">
        <w:t>220</w:t>
      </w:r>
      <w:r w:rsidR="00841531" w:rsidRPr="00841531">
        <w:t xml:space="preserve"> учащихся</w:t>
      </w:r>
      <w:r w:rsidR="00C9364A" w:rsidRPr="00841531">
        <w:t>.</w:t>
      </w:r>
    </w:p>
    <w:p w:rsidR="000B4DFB" w:rsidRPr="00841531" w:rsidRDefault="000D29F5" w:rsidP="00261E14">
      <w:pPr>
        <w:spacing w:line="360" w:lineRule="auto"/>
        <w:ind w:firstLine="708"/>
        <w:jc w:val="both"/>
      </w:pPr>
      <w:r>
        <w:t>2</w:t>
      </w:r>
      <w:r w:rsidR="000B4DFB" w:rsidRPr="00841531">
        <w:t xml:space="preserve">. </w:t>
      </w:r>
      <w:r w:rsidR="00841531" w:rsidRPr="00841531">
        <w:t>Детский сад</w:t>
      </w:r>
      <w:r w:rsidR="000B4DFB" w:rsidRPr="00841531">
        <w:t xml:space="preserve"> </w:t>
      </w:r>
    </w:p>
    <w:p w:rsidR="00841531" w:rsidRPr="00841531" w:rsidRDefault="00841531" w:rsidP="00841531">
      <w:pPr>
        <w:autoSpaceDE w:val="0"/>
        <w:autoSpaceDN w:val="0"/>
        <w:adjustRightInd w:val="0"/>
        <w:spacing w:line="360" w:lineRule="auto"/>
        <w:ind w:firstLine="705"/>
        <w:jc w:val="both"/>
      </w:pPr>
      <w:r w:rsidRPr="00841531">
        <w:t>- этажность: 2,</w:t>
      </w:r>
    </w:p>
    <w:p w:rsidR="00841531" w:rsidRPr="00841531" w:rsidRDefault="00841531" w:rsidP="00841531">
      <w:pPr>
        <w:autoSpaceDE w:val="0"/>
        <w:autoSpaceDN w:val="0"/>
        <w:adjustRightInd w:val="0"/>
        <w:spacing w:line="360" w:lineRule="auto"/>
        <w:ind w:firstLine="705"/>
        <w:jc w:val="both"/>
      </w:pPr>
      <w:r w:rsidRPr="00841531">
        <w:t>- площадь застройки: 1315,00 м</w:t>
      </w:r>
      <w:r w:rsidRPr="00841531">
        <w:rPr>
          <w:vertAlign w:val="superscript"/>
        </w:rPr>
        <w:t>2</w:t>
      </w:r>
      <w:r w:rsidRPr="00841531">
        <w:t>,</w:t>
      </w:r>
    </w:p>
    <w:p w:rsidR="00841531" w:rsidRPr="00841531" w:rsidRDefault="00841531" w:rsidP="00841531">
      <w:pPr>
        <w:autoSpaceDE w:val="0"/>
        <w:autoSpaceDN w:val="0"/>
        <w:adjustRightInd w:val="0"/>
        <w:spacing w:line="360" w:lineRule="auto"/>
        <w:ind w:firstLine="705"/>
        <w:jc w:val="both"/>
      </w:pPr>
      <w:r w:rsidRPr="00841531">
        <w:t>- площадь общая: 2104,00 м</w:t>
      </w:r>
      <w:r w:rsidRPr="00841531">
        <w:rPr>
          <w:vertAlign w:val="superscript"/>
        </w:rPr>
        <w:t>2</w:t>
      </w:r>
      <w:r w:rsidRPr="00841531">
        <w:t>,</w:t>
      </w:r>
    </w:p>
    <w:p w:rsidR="00841531" w:rsidRPr="00841531" w:rsidRDefault="00841531" w:rsidP="00841531">
      <w:pPr>
        <w:spacing w:line="360" w:lineRule="auto"/>
        <w:ind w:firstLine="708"/>
        <w:jc w:val="both"/>
      </w:pPr>
      <w:r w:rsidRPr="00841531">
        <w:t xml:space="preserve">- мощность: </w:t>
      </w:r>
      <w:r w:rsidR="007F63CE">
        <w:t>160</w:t>
      </w:r>
      <w:r w:rsidRPr="00841531">
        <w:t xml:space="preserve"> </w:t>
      </w:r>
      <w:r w:rsidR="00923E91">
        <w:t>мест</w:t>
      </w:r>
      <w:r w:rsidRPr="00841531">
        <w:t>.</w:t>
      </w:r>
    </w:p>
    <w:p w:rsidR="00261E14" w:rsidRDefault="00261E14" w:rsidP="00261E14">
      <w:pPr>
        <w:spacing w:line="360" w:lineRule="auto"/>
        <w:ind w:firstLine="708"/>
        <w:jc w:val="both"/>
      </w:pPr>
    </w:p>
    <w:p w:rsidR="00261E14" w:rsidRDefault="00261E14" w:rsidP="001E6754">
      <w:pPr>
        <w:pStyle w:val="aa"/>
      </w:pPr>
    </w:p>
    <w:p w:rsidR="00261E14" w:rsidRPr="00686559" w:rsidRDefault="00D9385D" w:rsidP="00C9364A">
      <w:pPr>
        <w:pStyle w:val="3"/>
        <w:spacing w:before="0"/>
        <w:jc w:val="center"/>
        <w:rPr>
          <w:rFonts w:ascii="Times New Roman" w:hAnsi="Times New Roman" w:cs="Times New Roman"/>
          <w:color w:val="auto"/>
        </w:rPr>
      </w:pPr>
      <w:bookmarkStart w:id="22" w:name="_Toc363130784"/>
      <w:bookmarkStart w:id="23" w:name="_Toc363456646"/>
      <w:r>
        <w:rPr>
          <w:rFonts w:ascii="Times New Roman" w:hAnsi="Times New Roman" w:cs="Times New Roman"/>
          <w:color w:val="auto"/>
        </w:rPr>
        <w:t>1.2</w:t>
      </w:r>
      <w:r w:rsidR="00261E14" w:rsidRPr="00686559">
        <w:rPr>
          <w:rFonts w:ascii="Times New Roman" w:hAnsi="Times New Roman" w:cs="Times New Roman"/>
          <w:color w:val="auto"/>
        </w:rPr>
        <w:t xml:space="preserve"> Транспортная инфраструктура</w:t>
      </w:r>
      <w:bookmarkEnd w:id="22"/>
      <w:bookmarkEnd w:id="23"/>
    </w:p>
    <w:p w:rsidR="00261E14" w:rsidRPr="001E6754" w:rsidRDefault="00261E14" w:rsidP="001E6754">
      <w:pPr>
        <w:pStyle w:val="aa"/>
        <w:spacing w:line="360" w:lineRule="auto"/>
      </w:pPr>
    </w:p>
    <w:p w:rsidR="00261E14" w:rsidRPr="00FA0369" w:rsidRDefault="00261E14" w:rsidP="00F60BBE">
      <w:pPr>
        <w:snapToGrid w:val="0"/>
        <w:spacing w:line="360" w:lineRule="auto"/>
        <w:ind w:firstLine="708"/>
        <w:jc w:val="both"/>
        <w:rPr>
          <w:sz w:val="22"/>
          <w:szCs w:val="22"/>
        </w:rPr>
      </w:pPr>
      <w:r w:rsidRPr="00FA0369">
        <w:t xml:space="preserve">1. </w:t>
      </w:r>
      <w:r w:rsidR="006249CF" w:rsidRPr="00FA0369">
        <w:t>Магистральная улица районного значения</w:t>
      </w:r>
      <w:r w:rsidRPr="00FA0369">
        <w:t>:</w:t>
      </w:r>
    </w:p>
    <w:p w:rsidR="00261E14" w:rsidRPr="00FA0369" w:rsidRDefault="00261E14" w:rsidP="001E6754">
      <w:pPr>
        <w:keepNext/>
        <w:spacing w:line="360" w:lineRule="auto"/>
        <w:ind w:firstLine="708"/>
      </w:pPr>
      <w:r w:rsidRPr="00FA0369">
        <w:t>- про</w:t>
      </w:r>
      <w:r w:rsidR="00F51952" w:rsidRPr="00FA0369">
        <w:t xml:space="preserve">тяженность (в границах </w:t>
      </w:r>
      <w:r w:rsidR="00C9364A" w:rsidRPr="00FA0369">
        <w:t>проекта планировки территории</w:t>
      </w:r>
      <w:r w:rsidR="00F51952" w:rsidRPr="00FA0369">
        <w:t xml:space="preserve">): </w:t>
      </w:r>
      <w:r w:rsidR="006249CF" w:rsidRPr="00FA0369">
        <w:t>9,2</w:t>
      </w:r>
      <w:r w:rsidRPr="00FA0369">
        <w:t xml:space="preserve"> км,</w:t>
      </w:r>
    </w:p>
    <w:p w:rsidR="00261E14" w:rsidRPr="00FA0369" w:rsidRDefault="00261E14" w:rsidP="001E6754">
      <w:pPr>
        <w:keepNext/>
        <w:spacing w:line="360" w:lineRule="auto"/>
        <w:ind w:firstLine="708"/>
      </w:pPr>
      <w:r w:rsidRPr="00FA0369">
        <w:t>- вид покрытия: капитальное (</w:t>
      </w:r>
      <w:r w:rsidR="006249CF" w:rsidRPr="00FA0369">
        <w:t>асфальтобетонное</w:t>
      </w:r>
      <w:r w:rsidRPr="00FA0369">
        <w:t>).</w:t>
      </w:r>
    </w:p>
    <w:p w:rsidR="00261E14" w:rsidRPr="00FA0369" w:rsidRDefault="00F51952" w:rsidP="001E6754">
      <w:pPr>
        <w:keepNext/>
        <w:spacing w:line="360" w:lineRule="auto"/>
        <w:ind w:firstLine="708"/>
      </w:pPr>
      <w:r w:rsidRPr="00FA0369">
        <w:t>2</w:t>
      </w:r>
      <w:r w:rsidR="00261E14" w:rsidRPr="00FA0369">
        <w:t xml:space="preserve">. </w:t>
      </w:r>
      <w:r w:rsidR="006249CF" w:rsidRPr="00FA0369">
        <w:t>Улицы и дороги местного значения</w:t>
      </w:r>
      <w:r w:rsidR="00261E14" w:rsidRPr="00FA0369">
        <w:t>:</w:t>
      </w:r>
    </w:p>
    <w:p w:rsidR="00261E14" w:rsidRPr="00FA0369" w:rsidRDefault="00261E14" w:rsidP="001E6754">
      <w:pPr>
        <w:keepNext/>
        <w:spacing w:line="360" w:lineRule="auto"/>
        <w:ind w:firstLine="708"/>
      </w:pPr>
      <w:r w:rsidRPr="00FA0369">
        <w:t xml:space="preserve">- протяженность: </w:t>
      </w:r>
      <w:r w:rsidR="004E55EB">
        <w:t>10,19</w:t>
      </w:r>
      <w:r w:rsidRPr="00FA0369">
        <w:t xml:space="preserve"> км,</w:t>
      </w:r>
    </w:p>
    <w:p w:rsidR="00261E14" w:rsidRPr="00FA0369" w:rsidRDefault="00261E14" w:rsidP="001E6754">
      <w:pPr>
        <w:spacing w:line="360" w:lineRule="auto"/>
        <w:ind w:firstLine="708"/>
      </w:pPr>
      <w:r w:rsidRPr="00FA0369">
        <w:t>- вид покрытия: капитальное (</w:t>
      </w:r>
      <w:r w:rsidR="006249CF" w:rsidRPr="00FA0369">
        <w:t>асфальтобетонное</w:t>
      </w:r>
      <w:r w:rsidRPr="00FA0369">
        <w:t>).</w:t>
      </w:r>
    </w:p>
    <w:p w:rsidR="00261E14" w:rsidRPr="00FA0369" w:rsidRDefault="00F51952" w:rsidP="001E6754">
      <w:pPr>
        <w:spacing w:line="360" w:lineRule="auto"/>
      </w:pPr>
      <w:r w:rsidRPr="00FA0369">
        <w:tab/>
      </w:r>
      <w:r w:rsidR="00F60BBE">
        <w:t>3</w:t>
      </w:r>
      <w:r w:rsidR="00261E14" w:rsidRPr="00FA0369">
        <w:t>. Проезды:</w:t>
      </w:r>
    </w:p>
    <w:p w:rsidR="00261E14" w:rsidRPr="00FA0369" w:rsidRDefault="00261E14" w:rsidP="00261E14">
      <w:pPr>
        <w:spacing w:line="360" w:lineRule="auto"/>
      </w:pPr>
      <w:r w:rsidRPr="00FA0369">
        <w:tab/>
        <w:t xml:space="preserve">- протяженность: </w:t>
      </w:r>
      <w:r w:rsidR="004E55EB">
        <w:t>0,24</w:t>
      </w:r>
      <w:r w:rsidRPr="00FA0369">
        <w:t xml:space="preserve"> км,</w:t>
      </w:r>
    </w:p>
    <w:p w:rsidR="00261E14" w:rsidRPr="00FA0369" w:rsidRDefault="00261E14" w:rsidP="00261E14">
      <w:pPr>
        <w:spacing w:line="360" w:lineRule="auto"/>
        <w:ind w:firstLine="708"/>
      </w:pPr>
      <w:r w:rsidRPr="00FA0369">
        <w:t>- вид покрытия: капитальное (</w:t>
      </w:r>
      <w:r w:rsidR="006249CF" w:rsidRPr="00FA0369">
        <w:t>асфальтобетонное</w:t>
      </w:r>
      <w:r w:rsidRPr="00FA0369">
        <w:t>).</w:t>
      </w:r>
    </w:p>
    <w:p w:rsidR="00261E14" w:rsidRPr="00FA0369" w:rsidRDefault="00261E14" w:rsidP="00261E14">
      <w:pPr>
        <w:spacing w:line="360" w:lineRule="auto"/>
        <w:ind w:firstLine="708"/>
        <w:jc w:val="both"/>
      </w:pPr>
      <w:r w:rsidRPr="00FA0369">
        <w:t>Технические показатели развития системы транспортного обслуживания уточнить на стадии рабочего проектирования.</w:t>
      </w:r>
    </w:p>
    <w:p w:rsidR="008F4797" w:rsidRPr="008F4797" w:rsidRDefault="008F4797" w:rsidP="001E6754">
      <w:pPr>
        <w:jc w:val="center"/>
      </w:pPr>
      <w:bookmarkStart w:id="24" w:name="_Toc363130785"/>
      <w:bookmarkStart w:id="25" w:name="_Toc363456647"/>
    </w:p>
    <w:p w:rsidR="00261E14" w:rsidRPr="00802597" w:rsidRDefault="00D9385D" w:rsidP="00261E14">
      <w:pPr>
        <w:pStyle w:val="3"/>
        <w:spacing w:before="0"/>
        <w:jc w:val="center"/>
        <w:rPr>
          <w:rFonts w:ascii="Times New Roman" w:hAnsi="Times New Roman" w:cs="Times New Roman"/>
          <w:color w:val="auto"/>
        </w:rPr>
      </w:pPr>
      <w:r>
        <w:rPr>
          <w:rFonts w:ascii="Times New Roman" w:hAnsi="Times New Roman" w:cs="Times New Roman"/>
          <w:color w:val="auto"/>
        </w:rPr>
        <w:lastRenderedPageBreak/>
        <w:t>1.3</w:t>
      </w:r>
      <w:r w:rsidR="00261E14" w:rsidRPr="00802597">
        <w:rPr>
          <w:rFonts w:ascii="Times New Roman" w:hAnsi="Times New Roman" w:cs="Times New Roman"/>
          <w:color w:val="auto"/>
        </w:rPr>
        <w:t xml:space="preserve"> Инженерная инфраструктура</w:t>
      </w:r>
      <w:bookmarkEnd w:id="24"/>
      <w:bookmarkEnd w:id="25"/>
    </w:p>
    <w:p w:rsidR="00261E14" w:rsidRPr="00802597" w:rsidRDefault="00261E14" w:rsidP="00261E14">
      <w:pPr>
        <w:jc w:val="center"/>
        <w:rPr>
          <w:rFonts w:asciiTheme="majorHAnsi" w:eastAsiaTheme="majorEastAsia" w:hAnsiTheme="majorHAnsi" w:cstheme="majorBidi"/>
        </w:rPr>
      </w:pPr>
    </w:p>
    <w:p w:rsidR="00261E14" w:rsidRPr="00802597" w:rsidRDefault="00261E14" w:rsidP="00261E14">
      <w:pPr>
        <w:pStyle w:val="6"/>
        <w:jc w:val="center"/>
        <w:rPr>
          <w:rFonts w:ascii="Times New Roman" w:hAnsi="Times New Roman" w:cs="Times New Roman"/>
          <w:b/>
          <w:color w:val="auto"/>
        </w:rPr>
      </w:pPr>
      <w:bookmarkStart w:id="26" w:name="_Toc363456648"/>
      <w:r w:rsidRPr="00802597">
        <w:rPr>
          <w:rFonts w:ascii="Times New Roman" w:hAnsi="Times New Roman" w:cs="Times New Roman"/>
          <w:b/>
          <w:color w:val="auto"/>
        </w:rPr>
        <w:t>1.</w:t>
      </w:r>
      <w:r w:rsidR="00D9385D">
        <w:rPr>
          <w:rFonts w:ascii="Times New Roman" w:hAnsi="Times New Roman" w:cs="Times New Roman"/>
          <w:b/>
          <w:color w:val="auto"/>
        </w:rPr>
        <w:t>3</w:t>
      </w:r>
      <w:r w:rsidRPr="00802597">
        <w:rPr>
          <w:rFonts w:ascii="Times New Roman" w:hAnsi="Times New Roman" w:cs="Times New Roman"/>
          <w:b/>
          <w:color w:val="auto"/>
        </w:rPr>
        <w:t>.1 Водоснабжение</w:t>
      </w:r>
      <w:bookmarkEnd w:id="26"/>
    </w:p>
    <w:p w:rsidR="00261E14" w:rsidRPr="00802597" w:rsidRDefault="00261E14" w:rsidP="00261E14">
      <w:pPr>
        <w:pStyle w:val="S0"/>
        <w:spacing w:line="360" w:lineRule="auto"/>
      </w:pPr>
      <w:bookmarkStart w:id="27" w:name="sub_3062"/>
      <w:bookmarkStart w:id="28" w:name="sub_3063"/>
    </w:p>
    <w:p w:rsidR="00261E14" w:rsidRPr="00802597" w:rsidRDefault="00261E14" w:rsidP="00261E14">
      <w:pPr>
        <w:pStyle w:val="S0"/>
        <w:spacing w:line="360" w:lineRule="auto"/>
      </w:pPr>
      <w:r w:rsidRPr="00802597">
        <w:t>Трубопровод</w:t>
      </w:r>
      <w:r w:rsidR="00C9364A" w:rsidRPr="00802597">
        <w:t>:</w:t>
      </w:r>
    </w:p>
    <w:p w:rsidR="00261E14" w:rsidRPr="00802597" w:rsidRDefault="00261E14" w:rsidP="00261E14">
      <w:pPr>
        <w:pStyle w:val="S0"/>
        <w:spacing w:line="360" w:lineRule="auto"/>
      </w:pPr>
      <w:r w:rsidRPr="00802597">
        <w:t xml:space="preserve">- способ </w:t>
      </w:r>
      <w:r w:rsidR="00C9364A" w:rsidRPr="00802597">
        <w:t>прокладки: подземный,</w:t>
      </w:r>
    </w:p>
    <w:p w:rsidR="00261E14" w:rsidRPr="00802597" w:rsidRDefault="00261E14" w:rsidP="00261E14">
      <w:pPr>
        <w:pStyle w:val="S0"/>
        <w:spacing w:line="360" w:lineRule="auto"/>
      </w:pPr>
      <w:r w:rsidRPr="00802597">
        <w:t xml:space="preserve">- материал: </w:t>
      </w:r>
      <w:r w:rsidR="007F0D21" w:rsidRPr="00802597">
        <w:t>полимер</w:t>
      </w:r>
      <w:r w:rsidR="00C9364A" w:rsidRPr="00802597">
        <w:t>,</w:t>
      </w:r>
    </w:p>
    <w:p w:rsidR="00261E14" w:rsidRPr="00802597" w:rsidRDefault="00261E14" w:rsidP="00261E14">
      <w:pPr>
        <w:pStyle w:val="S0"/>
        <w:spacing w:line="360" w:lineRule="auto"/>
      </w:pPr>
      <w:r w:rsidRPr="00802597">
        <w:t xml:space="preserve">- протяженность: </w:t>
      </w:r>
      <w:r w:rsidR="00802597" w:rsidRPr="00802597">
        <w:t>19</w:t>
      </w:r>
      <w:r w:rsidRPr="00802597">
        <w:t xml:space="preserve"> км.</w:t>
      </w:r>
    </w:p>
    <w:p w:rsidR="00261E14" w:rsidRPr="00802597" w:rsidRDefault="00261E14" w:rsidP="00261E14">
      <w:pPr>
        <w:pStyle w:val="S0"/>
        <w:spacing w:line="360" w:lineRule="auto"/>
      </w:pPr>
    </w:p>
    <w:p w:rsidR="00261E14" w:rsidRPr="00802597" w:rsidRDefault="00261E14" w:rsidP="00261E14">
      <w:pPr>
        <w:pStyle w:val="6"/>
        <w:spacing w:before="0"/>
        <w:jc w:val="center"/>
        <w:rPr>
          <w:rFonts w:ascii="Times New Roman" w:hAnsi="Times New Roman" w:cs="Times New Roman"/>
          <w:b/>
          <w:color w:val="auto"/>
        </w:rPr>
      </w:pPr>
      <w:bookmarkStart w:id="29" w:name="_Toc363456649"/>
      <w:r w:rsidRPr="00802597">
        <w:rPr>
          <w:rFonts w:ascii="Times New Roman" w:hAnsi="Times New Roman" w:cs="Times New Roman"/>
          <w:b/>
          <w:color w:val="auto"/>
        </w:rPr>
        <w:t>1.</w:t>
      </w:r>
      <w:r w:rsidR="00D9385D">
        <w:rPr>
          <w:rFonts w:ascii="Times New Roman" w:hAnsi="Times New Roman" w:cs="Times New Roman"/>
          <w:b/>
          <w:color w:val="auto"/>
        </w:rPr>
        <w:t>3</w:t>
      </w:r>
      <w:r w:rsidRPr="00802597">
        <w:rPr>
          <w:rFonts w:ascii="Times New Roman" w:hAnsi="Times New Roman" w:cs="Times New Roman"/>
          <w:b/>
          <w:color w:val="auto"/>
        </w:rPr>
        <w:t>.2 Канализация</w:t>
      </w:r>
      <w:bookmarkEnd w:id="29"/>
    </w:p>
    <w:p w:rsidR="00261E14" w:rsidRPr="00802597" w:rsidRDefault="00261E14" w:rsidP="00261E14">
      <w:pPr>
        <w:pStyle w:val="S0"/>
        <w:spacing w:line="360" w:lineRule="auto"/>
      </w:pPr>
      <w:bookmarkStart w:id="30" w:name="_Toc360634032"/>
      <w:bookmarkEnd w:id="27"/>
    </w:p>
    <w:p w:rsidR="00261E14" w:rsidRPr="00802597" w:rsidRDefault="00261E14" w:rsidP="00261E14">
      <w:pPr>
        <w:pStyle w:val="S0"/>
        <w:spacing w:line="360" w:lineRule="auto"/>
      </w:pPr>
      <w:r w:rsidRPr="00802597">
        <w:t>1. Самотечный канализационный коллектор</w:t>
      </w:r>
      <w:r w:rsidR="00C9364A" w:rsidRPr="00802597">
        <w:t>:</w:t>
      </w:r>
    </w:p>
    <w:p w:rsidR="00261E14" w:rsidRPr="00802597" w:rsidRDefault="00261E14" w:rsidP="00261E14">
      <w:pPr>
        <w:pStyle w:val="S0"/>
        <w:spacing w:line="360" w:lineRule="auto"/>
      </w:pPr>
      <w:r w:rsidRPr="00802597">
        <w:t>- способ прокладки: подземный,</w:t>
      </w:r>
    </w:p>
    <w:p w:rsidR="00261E14" w:rsidRPr="00802597" w:rsidRDefault="00261E14" w:rsidP="00261E14">
      <w:pPr>
        <w:pStyle w:val="S0"/>
        <w:spacing w:line="360" w:lineRule="auto"/>
      </w:pPr>
      <w:r w:rsidRPr="00802597">
        <w:t>- материал: сталь</w:t>
      </w:r>
      <w:r w:rsidR="00C9364A" w:rsidRPr="00802597">
        <w:t>,</w:t>
      </w:r>
      <w:r w:rsidR="00802597" w:rsidRPr="00802597">
        <w:t xml:space="preserve"> полимер</w:t>
      </w:r>
    </w:p>
    <w:p w:rsidR="00261E14" w:rsidRPr="00802597" w:rsidRDefault="00261E14" w:rsidP="00261E14">
      <w:pPr>
        <w:pStyle w:val="S0"/>
        <w:spacing w:line="360" w:lineRule="auto"/>
      </w:pPr>
      <w:r w:rsidRPr="00802597">
        <w:t xml:space="preserve">- протяженность: </w:t>
      </w:r>
      <w:r w:rsidR="00802597" w:rsidRPr="00802597">
        <w:t>1</w:t>
      </w:r>
      <w:r w:rsidR="00AF2238">
        <w:t>0</w:t>
      </w:r>
      <w:r w:rsidR="00802597" w:rsidRPr="00802597">
        <w:t>,5</w:t>
      </w:r>
      <w:r w:rsidRPr="00802597">
        <w:t xml:space="preserve"> км.</w:t>
      </w:r>
    </w:p>
    <w:p w:rsidR="00802597" w:rsidRPr="00802597" w:rsidRDefault="00802597" w:rsidP="00802597">
      <w:pPr>
        <w:pStyle w:val="S0"/>
        <w:spacing w:line="360" w:lineRule="auto"/>
      </w:pPr>
      <w:r w:rsidRPr="00802597">
        <w:t>2. Напорный канализационный коллектор:</w:t>
      </w:r>
    </w:p>
    <w:p w:rsidR="00802597" w:rsidRPr="00802597" w:rsidRDefault="00802597" w:rsidP="00802597">
      <w:pPr>
        <w:pStyle w:val="S0"/>
        <w:spacing w:line="360" w:lineRule="auto"/>
      </w:pPr>
      <w:r w:rsidRPr="00802597">
        <w:t>- способ прокладки: подземный,</w:t>
      </w:r>
    </w:p>
    <w:p w:rsidR="00802597" w:rsidRPr="00802597" w:rsidRDefault="00802597" w:rsidP="00802597">
      <w:pPr>
        <w:pStyle w:val="S0"/>
        <w:spacing w:line="360" w:lineRule="auto"/>
      </w:pPr>
      <w:r w:rsidRPr="00802597">
        <w:t>- материал: сталь, полимер</w:t>
      </w:r>
    </w:p>
    <w:p w:rsidR="00802597" w:rsidRPr="00802597" w:rsidRDefault="00802597" w:rsidP="00802597">
      <w:pPr>
        <w:pStyle w:val="S0"/>
        <w:spacing w:line="360" w:lineRule="auto"/>
      </w:pPr>
      <w:r w:rsidRPr="00802597">
        <w:t>- протяженность: 1,</w:t>
      </w:r>
      <w:r w:rsidR="00AF2238">
        <w:t xml:space="preserve">7 </w:t>
      </w:r>
      <w:r w:rsidRPr="00802597">
        <w:t>км.</w:t>
      </w:r>
    </w:p>
    <w:p w:rsidR="00261E14" w:rsidRDefault="00CA7A29" w:rsidP="00802597">
      <w:pPr>
        <w:pStyle w:val="S0"/>
        <w:spacing w:line="360" w:lineRule="auto"/>
      </w:pPr>
      <w:r>
        <w:t>3</w:t>
      </w:r>
      <w:r w:rsidR="00261E14" w:rsidRPr="00802597">
        <w:t>. Канализационн</w:t>
      </w:r>
      <w:r w:rsidR="00802597" w:rsidRPr="00802597">
        <w:t xml:space="preserve">ая насосная станция </w:t>
      </w:r>
      <w:r w:rsidR="001E6754">
        <w:t>–</w:t>
      </w:r>
      <w:r w:rsidR="00802597" w:rsidRPr="00802597">
        <w:t xml:space="preserve"> 2 шт.</w:t>
      </w:r>
      <w:r w:rsidR="00261E14" w:rsidRPr="00802597">
        <w:t xml:space="preserve"> </w:t>
      </w:r>
    </w:p>
    <w:p w:rsidR="00D02127" w:rsidRPr="00802597" w:rsidRDefault="00D02127" w:rsidP="00802597">
      <w:pPr>
        <w:pStyle w:val="S0"/>
        <w:spacing w:line="360" w:lineRule="auto"/>
      </w:pPr>
    </w:p>
    <w:p w:rsidR="00261E14" w:rsidRPr="00802597" w:rsidRDefault="00261E14" w:rsidP="00261E14">
      <w:pPr>
        <w:pStyle w:val="6"/>
        <w:jc w:val="center"/>
        <w:rPr>
          <w:rFonts w:ascii="Times New Roman" w:hAnsi="Times New Roman" w:cs="Times New Roman"/>
          <w:b/>
          <w:color w:val="auto"/>
        </w:rPr>
      </w:pPr>
      <w:bookmarkStart w:id="31" w:name="sub_3064"/>
      <w:bookmarkEnd w:id="28"/>
      <w:bookmarkEnd w:id="30"/>
      <w:r w:rsidRPr="00802597">
        <w:rPr>
          <w:rFonts w:ascii="Times New Roman" w:hAnsi="Times New Roman" w:cs="Times New Roman"/>
          <w:b/>
          <w:color w:val="auto"/>
        </w:rPr>
        <w:t>1.</w:t>
      </w:r>
      <w:r w:rsidR="00D9385D">
        <w:rPr>
          <w:rFonts w:ascii="Times New Roman" w:hAnsi="Times New Roman" w:cs="Times New Roman"/>
          <w:b/>
          <w:color w:val="auto"/>
        </w:rPr>
        <w:t>3</w:t>
      </w:r>
      <w:r w:rsidRPr="00802597">
        <w:rPr>
          <w:rFonts w:ascii="Times New Roman" w:hAnsi="Times New Roman" w:cs="Times New Roman"/>
          <w:b/>
          <w:color w:val="auto"/>
        </w:rPr>
        <w:t>.</w:t>
      </w:r>
      <w:r w:rsidR="009807D5">
        <w:rPr>
          <w:rFonts w:ascii="Times New Roman" w:hAnsi="Times New Roman" w:cs="Times New Roman"/>
          <w:b/>
          <w:color w:val="auto"/>
        </w:rPr>
        <w:t>3</w:t>
      </w:r>
      <w:r w:rsidRPr="00802597">
        <w:rPr>
          <w:rFonts w:ascii="Times New Roman" w:hAnsi="Times New Roman" w:cs="Times New Roman"/>
          <w:b/>
          <w:color w:val="auto"/>
        </w:rPr>
        <w:t xml:space="preserve"> Газоснабжение</w:t>
      </w:r>
    </w:p>
    <w:p w:rsidR="00261E14" w:rsidRPr="00802597" w:rsidRDefault="00261E14" w:rsidP="00261E14">
      <w:pPr>
        <w:pStyle w:val="S0"/>
        <w:spacing w:line="360" w:lineRule="auto"/>
      </w:pPr>
    </w:p>
    <w:p w:rsidR="00261E14" w:rsidRPr="00802597" w:rsidRDefault="00261E14" w:rsidP="00261E14">
      <w:pPr>
        <w:pStyle w:val="S0"/>
        <w:spacing w:line="360" w:lineRule="auto"/>
      </w:pPr>
      <w:r w:rsidRPr="00802597">
        <w:t xml:space="preserve">1. Газопровод </w:t>
      </w:r>
      <w:r w:rsidR="00802597" w:rsidRPr="00802597">
        <w:t>высокого</w:t>
      </w:r>
      <w:r w:rsidRPr="00802597">
        <w:t xml:space="preserve"> давления</w:t>
      </w:r>
      <w:r w:rsidR="00C9364A" w:rsidRPr="00802597">
        <w:t>:</w:t>
      </w:r>
    </w:p>
    <w:p w:rsidR="00261E14" w:rsidRPr="00802597" w:rsidRDefault="00261E14" w:rsidP="00261E14">
      <w:pPr>
        <w:pStyle w:val="S0"/>
        <w:spacing w:line="360" w:lineRule="auto"/>
        <w:ind w:left="709" w:firstLine="0"/>
      </w:pPr>
      <w:r w:rsidRPr="00802597">
        <w:t>- способ прокладки: подземный</w:t>
      </w:r>
      <w:r w:rsidR="00C9364A" w:rsidRPr="00802597">
        <w:t>,</w:t>
      </w:r>
    </w:p>
    <w:p w:rsidR="00261E14" w:rsidRPr="00802597" w:rsidRDefault="00261E14" w:rsidP="00261E14">
      <w:pPr>
        <w:pStyle w:val="S0"/>
        <w:spacing w:line="360" w:lineRule="auto"/>
      </w:pPr>
      <w:r w:rsidRPr="00802597">
        <w:t>- материал: определить на стадии рабочего проектирования</w:t>
      </w:r>
      <w:r w:rsidR="00C9364A" w:rsidRPr="00802597">
        <w:t>,</w:t>
      </w:r>
    </w:p>
    <w:p w:rsidR="00261E14" w:rsidRPr="00802597" w:rsidRDefault="00261E14" w:rsidP="00261E14">
      <w:pPr>
        <w:pStyle w:val="S0"/>
        <w:spacing w:line="360" w:lineRule="auto"/>
      </w:pPr>
      <w:r w:rsidRPr="00802597">
        <w:t xml:space="preserve">- протяженность: </w:t>
      </w:r>
      <w:r w:rsidR="00802597" w:rsidRPr="00802597">
        <w:t>1,5</w:t>
      </w:r>
      <w:r w:rsidRPr="00802597">
        <w:t xml:space="preserve"> км.</w:t>
      </w:r>
    </w:p>
    <w:p w:rsidR="007F0D21" w:rsidRPr="00802597" w:rsidRDefault="007F0D21" w:rsidP="007F0D21">
      <w:pPr>
        <w:pStyle w:val="S0"/>
        <w:spacing w:line="360" w:lineRule="auto"/>
      </w:pPr>
      <w:r w:rsidRPr="00802597">
        <w:t>2. Газопровод низкого давления</w:t>
      </w:r>
      <w:r w:rsidR="00C9364A" w:rsidRPr="00802597">
        <w:t>:</w:t>
      </w:r>
    </w:p>
    <w:p w:rsidR="007F0D21" w:rsidRPr="00802597" w:rsidRDefault="007F0D21" w:rsidP="007F0D21">
      <w:pPr>
        <w:pStyle w:val="S0"/>
        <w:spacing w:line="360" w:lineRule="auto"/>
        <w:ind w:left="709" w:firstLine="0"/>
      </w:pPr>
      <w:r w:rsidRPr="00802597">
        <w:t>- способ прокладки: подземный</w:t>
      </w:r>
      <w:r w:rsidR="00C9364A" w:rsidRPr="00802597">
        <w:t>,</w:t>
      </w:r>
    </w:p>
    <w:p w:rsidR="007F0D21" w:rsidRPr="00802597" w:rsidRDefault="007F0D21" w:rsidP="007F0D21">
      <w:pPr>
        <w:pStyle w:val="S0"/>
        <w:spacing w:line="360" w:lineRule="auto"/>
      </w:pPr>
      <w:r w:rsidRPr="00802597">
        <w:t>- материал: определить на стадии рабочего проектирования</w:t>
      </w:r>
      <w:r w:rsidR="00C9364A" w:rsidRPr="00802597">
        <w:t>,</w:t>
      </w:r>
    </w:p>
    <w:p w:rsidR="007F0D21" w:rsidRPr="00802597" w:rsidRDefault="007F0D21" w:rsidP="007F0D21">
      <w:pPr>
        <w:pStyle w:val="S0"/>
        <w:spacing w:line="360" w:lineRule="auto"/>
      </w:pPr>
      <w:r w:rsidRPr="00802597">
        <w:t xml:space="preserve">- протяженность: </w:t>
      </w:r>
      <w:r w:rsidR="00802597" w:rsidRPr="00802597">
        <w:t>1</w:t>
      </w:r>
      <w:r w:rsidR="00AF2238">
        <w:t>6</w:t>
      </w:r>
      <w:r w:rsidR="00802597" w:rsidRPr="00802597">
        <w:t>,</w:t>
      </w:r>
      <w:r w:rsidR="00AF2238">
        <w:t>7</w:t>
      </w:r>
      <w:r w:rsidRPr="00802597">
        <w:t xml:space="preserve"> км.</w:t>
      </w:r>
    </w:p>
    <w:p w:rsidR="00802597" w:rsidRDefault="00802597" w:rsidP="007F0D21">
      <w:pPr>
        <w:pStyle w:val="S0"/>
        <w:spacing w:line="360" w:lineRule="auto"/>
      </w:pPr>
      <w:r w:rsidRPr="00802597">
        <w:t>3. Газорегуляторный пункт - 1 шт.</w:t>
      </w:r>
    </w:p>
    <w:p w:rsidR="00D02127" w:rsidRDefault="00D02127" w:rsidP="007F0D21">
      <w:pPr>
        <w:pStyle w:val="S0"/>
        <w:spacing w:line="360" w:lineRule="auto"/>
      </w:pPr>
    </w:p>
    <w:p w:rsidR="009807D5" w:rsidRPr="00802597" w:rsidRDefault="009807D5" w:rsidP="007F0D21">
      <w:pPr>
        <w:pStyle w:val="S0"/>
        <w:spacing w:line="360" w:lineRule="auto"/>
      </w:pPr>
    </w:p>
    <w:p w:rsidR="00261E14" w:rsidRPr="00802597" w:rsidRDefault="00261E14" w:rsidP="00261E14">
      <w:pPr>
        <w:pStyle w:val="6"/>
        <w:jc w:val="center"/>
        <w:rPr>
          <w:rFonts w:ascii="Times New Roman" w:hAnsi="Times New Roman" w:cs="Times New Roman"/>
          <w:b/>
          <w:color w:val="auto"/>
        </w:rPr>
      </w:pPr>
      <w:bookmarkStart w:id="32" w:name="_Toc363456652"/>
      <w:bookmarkEnd w:id="31"/>
      <w:r w:rsidRPr="00802597">
        <w:rPr>
          <w:rFonts w:ascii="Times New Roman" w:hAnsi="Times New Roman" w:cs="Times New Roman"/>
          <w:b/>
          <w:color w:val="auto"/>
        </w:rPr>
        <w:lastRenderedPageBreak/>
        <w:t>1.</w:t>
      </w:r>
      <w:r w:rsidR="00D9385D">
        <w:rPr>
          <w:rFonts w:ascii="Times New Roman" w:hAnsi="Times New Roman" w:cs="Times New Roman"/>
          <w:b/>
          <w:color w:val="auto"/>
        </w:rPr>
        <w:t>3</w:t>
      </w:r>
      <w:r w:rsidRPr="00802597">
        <w:rPr>
          <w:rFonts w:ascii="Times New Roman" w:hAnsi="Times New Roman" w:cs="Times New Roman"/>
          <w:b/>
          <w:color w:val="auto"/>
        </w:rPr>
        <w:t>.</w:t>
      </w:r>
      <w:r w:rsidR="009807D5">
        <w:rPr>
          <w:rFonts w:ascii="Times New Roman" w:hAnsi="Times New Roman" w:cs="Times New Roman"/>
          <w:b/>
          <w:color w:val="auto"/>
        </w:rPr>
        <w:t>4</w:t>
      </w:r>
      <w:r w:rsidRPr="00802597">
        <w:rPr>
          <w:rFonts w:ascii="Times New Roman" w:hAnsi="Times New Roman" w:cs="Times New Roman"/>
          <w:b/>
          <w:color w:val="auto"/>
        </w:rPr>
        <w:t xml:space="preserve"> Электроснабжение</w:t>
      </w:r>
      <w:bookmarkEnd w:id="32"/>
    </w:p>
    <w:p w:rsidR="00261E14" w:rsidRPr="00802597" w:rsidRDefault="00261E14" w:rsidP="00261E14"/>
    <w:p w:rsidR="00AF2238" w:rsidRPr="00802597" w:rsidRDefault="00AF2238" w:rsidP="00AF2238">
      <w:pPr>
        <w:pStyle w:val="S0"/>
        <w:spacing w:line="360" w:lineRule="auto"/>
      </w:pPr>
      <w:r>
        <w:t>1. Линия</w:t>
      </w:r>
      <w:r w:rsidRPr="00802597">
        <w:t xml:space="preserve"> электропередач 1</w:t>
      </w:r>
      <w:r>
        <w:t>1</w:t>
      </w:r>
      <w:r w:rsidRPr="00802597">
        <w:t>0 КВт:</w:t>
      </w:r>
    </w:p>
    <w:p w:rsidR="00AF2238" w:rsidRPr="00802597" w:rsidRDefault="00AF2238" w:rsidP="00AF2238">
      <w:pPr>
        <w:pStyle w:val="S0"/>
        <w:spacing w:line="360" w:lineRule="auto"/>
      </w:pPr>
      <w:r w:rsidRPr="00802597">
        <w:t xml:space="preserve">- протяженность: </w:t>
      </w:r>
      <w:r>
        <w:t>32</w:t>
      </w:r>
      <w:r w:rsidRPr="00802597">
        <w:t xml:space="preserve"> км.</w:t>
      </w:r>
    </w:p>
    <w:p w:rsidR="00261E14" w:rsidRPr="00802597" w:rsidRDefault="00AF2238" w:rsidP="00261E14">
      <w:pPr>
        <w:pStyle w:val="S0"/>
        <w:spacing w:line="360" w:lineRule="auto"/>
      </w:pPr>
      <w:r>
        <w:t>2</w:t>
      </w:r>
      <w:r w:rsidR="001E6754">
        <w:t>. Линия</w:t>
      </w:r>
      <w:r w:rsidR="00261E14" w:rsidRPr="00802597">
        <w:t xml:space="preserve"> электропередач </w:t>
      </w:r>
      <w:r w:rsidR="00802597" w:rsidRPr="00802597">
        <w:t>10</w:t>
      </w:r>
      <w:r w:rsidR="00C9364A" w:rsidRPr="00802597">
        <w:t xml:space="preserve"> КВт:</w:t>
      </w:r>
    </w:p>
    <w:p w:rsidR="00261E14" w:rsidRPr="00802597" w:rsidRDefault="00261E14" w:rsidP="00261E14">
      <w:pPr>
        <w:pStyle w:val="S0"/>
        <w:spacing w:line="360" w:lineRule="auto"/>
      </w:pPr>
      <w:r w:rsidRPr="00802597">
        <w:t xml:space="preserve">- протяженность: </w:t>
      </w:r>
      <w:r w:rsidR="00AF2238">
        <w:t>8,6</w:t>
      </w:r>
      <w:r w:rsidRPr="00802597">
        <w:t xml:space="preserve"> км.</w:t>
      </w:r>
    </w:p>
    <w:p w:rsidR="00261E14" w:rsidRPr="00802597" w:rsidRDefault="00AF2238" w:rsidP="00261E14">
      <w:pPr>
        <w:pStyle w:val="S0"/>
        <w:spacing w:line="360" w:lineRule="auto"/>
      </w:pPr>
      <w:r>
        <w:t>3</w:t>
      </w:r>
      <w:r w:rsidR="00261E14" w:rsidRPr="00802597">
        <w:t xml:space="preserve">. Линии электропередач </w:t>
      </w:r>
      <w:r w:rsidR="007F0D21" w:rsidRPr="00802597">
        <w:t>0,4</w:t>
      </w:r>
      <w:r w:rsidR="00261E14" w:rsidRPr="00802597">
        <w:t xml:space="preserve"> КВт</w:t>
      </w:r>
      <w:r w:rsidR="00C9364A" w:rsidRPr="00802597">
        <w:t>:</w:t>
      </w:r>
    </w:p>
    <w:p w:rsidR="00261E14" w:rsidRPr="00802597" w:rsidRDefault="00261E14" w:rsidP="00261E14">
      <w:pPr>
        <w:pStyle w:val="S0"/>
        <w:spacing w:line="360" w:lineRule="auto"/>
      </w:pPr>
      <w:r w:rsidRPr="00802597">
        <w:t xml:space="preserve">- протяженность: </w:t>
      </w:r>
      <w:r w:rsidR="00802597" w:rsidRPr="00802597">
        <w:t>1</w:t>
      </w:r>
      <w:r w:rsidR="00AF2238">
        <w:t>4,6</w:t>
      </w:r>
      <w:r w:rsidRPr="00802597">
        <w:t xml:space="preserve"> км.</w:t>
      </w:r>
    </w:p>
    <w:p w:rsidR="00261E14" w:rsidRPr="00802597" w:rsidRDefault="00AF2238" w:rsidP="00261E14">
      <w:pPr>
        <w:pStyle w:val="S0"/>
        <w:spacing w:line="360" w:lineRule="auto"/>
      </w:pPr>
      <w:r>
        <w:t>4</w:t>
      </w:r>
      <w:r w:rsidR="00C9364A" w:rsidRPr="00802597">
        <w:t>. Трансформаторная станция:</w:t>
      </w:r>
    </w:p>
    <w:p w:rsidR="00261E14" w:rsidRPr="00802597" w:rsidRDefault="00261E14" w:rsidP="00261E14">
      <w:pPr>
        <w:pStyle w:val="S0"/>
        <w:spacing w:line="360" w:lineRule="auto"/>
      </w:pPr>
      <w:r w:rsidRPr="00802597">
        <w:t xml:space="preserve">- количество: </w:t>
      </w:r>
      <w:r w:rsidR="00802597" w:rsidRPr="00802597">
        <w:t>5</w:t>
      </w:r>
      <w:r w:rsidR="00C9364A" w:rsidRPr="00802597">
        <w:t>,</w:t>
      </w:r>
    </w:p>
    <w:p w:rsidR="00261E14" w:rsidRPr="00802597" w:rsidRDefault="00261E14" w:rsidP="00261E14">
      <w:pPr>
        <w:pStyle w:val="S0"/>
        <w:spacing w:line="360" w:lineRule="auto"/>
      </w:pPr>
      <w:r w:rsidRPr="00802597">
        <w:t>- нагрузка: уточняется на стадии рабочего проектирования.</w:t>
      </w:r>
    </w:p>
    <w:p w:rsidR="00261E14" w:rsidRDefault="00261E14" w:rsidP="00261E14">
      <w:pPr>
        <w:pStyle w:val="S0"/>
        <w:spacing w:line="360" w:lineRule="auto"/>
      </w:pPr>
      <w:r w:rsidRPr="00802597">
        <w:t>Технические показатели развития системы инженерно-технического обеспечения уточнить на стадии рабочего проектирования.</w:t>
      </w:r>
    </w:p>
    <w:p w:rsidR="001E6754" w:rsidRPr="00802597" w:rsidRDefault="001E6754" w:rsidP="00261E14">
      <w:pPr>
        <w:pStyle w:val="S0"/>
        <w:spacing w:line="360" w:lineRule="auto"/>
      </w:pPr>
    </w:p>
    <w:p w:rsidR="00261E14" w:rsidRPr="00CD0BCA" w:rsidRDefault="00261E14" w:rsidP="00261E14">
      <w:pPr>
        <w:pStyle w:val="5"/>
        <w:spacing w:line="360" w:lineRule="auto"/>
        <w:jc w:val="center"/>
        <w:rPr>
          <w:rFonts w:ascii="Times New Roman" w:hAnsi="Times New Roman" w:cs="Times New Roman"/>
          <w:b/>
          <w:i/>
          <w:color w:val="auto"/>
          <w:sz w:val="28"/>
          <w:szCs w:val="28"/>
        </w:rPr>
      </w:pPr>
      <w:bookmarkStart w:id="33" w:name="_Toc366665338"/>
      <w:bookmarkStart w:id="34" w:name="_Toc370831956"/>
      <w:bookmarkStart w:id="35" w:name="_Toc407287079"/>
      <w:r w:rsidRPr="00CD0BCA">
        <w:rPr>
          <w:rFonts w:ascii="Times New Roman" w:hAnsi="Times New Roman" w:cs="Times New Roman"/>
          <w:b/>
          <w:i/>
          <w:color w:val="auto"/>
          <w:sz w:val="28"/>
          <w:szCs w:val="28"/>
        </w:rPr>
        <w:t>2. Перечень планируемых к размещению объектов капитального строительства регионального значения</w:t>
      </w:r>
      <w:bookmarkEnd w:id="33"/>
      <w:bookmarkEnd w:id="34"/>
      <w:bookmarkEnd w:id="35"/>
    </w:p>
    <w:p w:rsidR="00261E14" w:rsidRPr="00CD0BCA" w:rsidRDefault="00261E14" w:rsidP="00261E14">
      <w:pPr>
        <w:spacing w:line="360" w:lineRule="auto"/>
      </w:pPr>
    </w:p>
    <w:p w:rsidR="00261E14" w:rsidRPr="00C06B2F" w:rsidRDefault="00261E14" w:rsidP="00261E14">
      <w:pPr>
        <w:spacing w:line="360" w:lineRule="auto"/>
        <w:ind w:firstLine="708"/>
        <w:jc w:val="both"/>
      </w:pPr>
      <w:bookmarkStart w:id="36" w:name="_Toc366665339"/>
      <w:r w:rsidRPr="00C06B2F">
        <w:t>Размещение объектов капитального строительства регионального значения на территории проектирования не предусмотрено.</w:t>
      </w:r>
    </w:p>
    <w:p w:rsidR="00261E14" w:rsidRDefault="00261E14" w:rsidP="00261E14">
      <w:pPr>
        <w:pStyle w:val="5"/>
        <w:spacing w:line="360" w:lineRule="auto"/>
        <w:jc w:val="center"/>
        <w:rPr>
          <w:rFonts w:ascii="Times New Roman" w:hAnsi="Times New Roman" w:cs="Times New Roman"/>
          <w:b/>
          <w:i/>
          <w:color w:val="auto"/>
          <w:sz w:val="28"/>
          <w:szCs w:val="28"/>
        </w:rPr>
      </w:pPr>
      <w:bookmarkStart w:id="37" w:name="_Toc370831957"/>
    </w:p>
    <w:p w:rsidR="00261E14" w:rsidRPr="00CD0BCA" w:rsidRDefault="00261E14" w:rsidP="00261E14">
      <w:pPr>
        <w:pStyle w:val="5"/>
        <w:spacing w:line="360" w:lineRule="auto"/>
        <w:jc w:val="center"/>
        <w:rPr>
          <w:rFonts w:ascii="Times New Roman" w:hAnsi="Times New Roman" w:cs="Times New Roman"/>
          <w:b/>
          <w:i/>
          <w:color w:val="auto"/>
          <w:sz w:val="28"/>
          <w:szCs w:val="28"/>
        </w:rPr>
      </w:pPr>
      <w:bookmarkStart w:id="38" w:name="_Toc407287080"/>
      <w:r w:rsidRPr="00CD0BCA">
        <w:rPr>
          <w:rFonts w:ascii="Times New Roman" w:hAnsi="Times New Roman" w:cs="Times New Roman"/>
          <w:b/>
          <w:i/>
          <w:color w:val="auto"/>
          <w:sz w:val="28"/>
          <w:szCs w:val="28"/>
        </w:rPr>
        <w:t>3. Перечень планируемых к размещению объектов капитального строительства федерального значения</w:t>
      </w:r>
      <w:bookmarkEnd w:id="36"/>
      <w:bookmarkEnd w:id="37"/>
      <w:bookmarkEnd w:id="38"/>
    </w:p>
    <w:p w:rsidR="00261E14" w:rsidRPr="001A5C41" w:rsidRDefault="00261E14" w:rsidP="00261E14">
      <w:pPr>
        <w:rPr>
          <w:color w:val="FF0000"/>
        </w:rPr>
      </w:pPr>
    </w:p>
    <w:p w:rsidR="00ED169D" w:rsidRDefault="00C06B2F" w:rsidP="00900384">
      <w:pPr>
        <w:spacing w:line="360" w:lineRule="auto"/>
        <w:ind w:firstLine="708"/>
        <w:jc w:val="both"/>
      </w:pPr>
      <w:r w:rsidRPr="00C06B2F">
        <w:t>Размещение объектов капитального строительства федерального значения на территории проектирования не предусмотрено.</w:t>
      </w:r>
      <w:r w:rsidR="00DD0881">
        <w:tab/>
      </w:r>
    </w:p>
    <w:p w:rsidR="00ED169D" w:rsidRDefault="00ED169D">
      <w:pPr>
        <w:spacing w:after="200" w:line="276" w:lineRule="auto"/>
      </w:pPr>
      <w:r>
        <w:br w:type="page"/>
      </w:r>
    </w:p>
    <w:p w:rsidR="00CA7A29" w:rsidRDefault="00CA7A29" w:rsidP="00261E14">
      <w:pPr>
        <w:pStyle w:val="2"/>
        <w:jc w:val="center"/>
        <w:rPr>
          <w:rFonts w:ascii="Times New Roman" w:hAnsi="Times New Roman" w:cs="Times New Roman"/>
          <w:color w:val="auto"/>
          <w:sz w:val="28"/>
          <w:szCs w:val="28"/>
        </w:rPr>
      </w:pPr>
      <w:bookmarkStart w:id="39" w:name="_Toc363549436"/>
      <w:bookmarkStart w:id="40" w:name="_Toc370831958"/>
    </w:p>
    <w:p w:rsidR="00261E14" w:rsidRPr="00CD0BCA" w:rsidRDefault="00261E14" w:rsidP="00261E14">
      <w:pPr>
        <w:pStyle w:val="2"/>
        <w:jc w:val="center"/>
        <w:rPr>
          <w:rFonts w:ascii="Times New Roman" w:hAnsi="Times New Roman" w:cs="Times New Roman"/>
          <w:color w:val="auto"/>
        </w:rPr>
      </w:pPr>
      <w:bookmarkStart w:id="41" w:name="_Toc407287081"/>
      <w:r w:rsidRPr="00CD0BCA">
        <w:rPr>
          <w:rFonts w:ascii="Times New Roman" w:hAnsi="Times New Roman" w:cs="Times New Roman"/>
          <w:color w:val="auto"/>
          <w:sz w:val="28"/>
          <w:szCs w:val="28"/>
        </w:rPr>
        <w:t xml:space="preserve">II. </w:t>
      </w:r>
      <w:r w:rsidRPr="00CD0BCA">
        <w:rPr>
          <w:rFonts w:ascii="Times New Roman" w:hAnsi="Times New Roman" w:cs="Times New Roman"/>
          <w:color w:val="auto"/>
        </w:rPr>
        <w:t>ХАРАКТЕРИСТИКИ ПЛАНИРУЕМОГО РАЗВИТИЯ ТЕРРИТОРИИ</w:t>
      </w:r>
      <w:bookmarkEnd w:id="39"/>
      <w:bookmarkEnd w:id="40"/>
      <w:bookmarkEnd w:id="41"/>
    </w:p>
    <w:p w:rsidR="00261E14" w:rsidRPr="001E6754" w:rsidRDefault="00261E14" w:rsidP="00261E14">
      <w:pPr>
        <w:spacing w:line="360" w:lineRule="auto"/>
      </w:pPr>
    </w:p>
    <w:tbl>
      <w:tblPr>
        <w:tblStyle w:val="aff1"/>
        <w:tblW w:w="9573" w:type="dxa"/>
        <w:tblLook w:val="04A0" w:firstRow="1" w:lastRow="0" w:firstColumn="1" w:lastColumn="0" w:noHBand="0" w:noVBand="1"/>
      </w:tblPr>
      <w:tblGrid>
        <w:gridCol w:w="696"/>
        <w:gridCol w:w="22"/>
        <w:gridCol w:w="4105"/>
        <w:gridCol w:w="1899"/>
        <w:gridCol w:w="2851"/>
      </w:tblGrid>
      <w:tr w:rsidR="00261E14" w:rsidRPr="00121EA8" w:rsidTr="00261E14">
        <w:tc>
          <w:tcPr>
            <w:tcW w:w="718" w:type="dxa"/>
            <w:gridSpan w:val="2"/>
            <w:vAlign w:val="center"/>
          </w:tcPr>
          <w:p w:rsidR="00261E14" w:rsidRPr="00121EA8" w:rsidRDefault="00261E14" w:rsidP="00CA7A29">
            <w:pPr>
              <w:pStyle w:val="S3"/>
              <w:snapToGrid w:val="0"/>
              <w:spacing w:line="276" w:lineRule="auto"/>
              <w:rPr>
                <w:b/>
                <w:sz w:val="24"/>
                <w:szCs w:val="24"/>
              </w:rPr>
            </w:pPr>
            <w:r w:rsidRPr="00121EA8">
              <w:rPr>
                <w:b/>
                <w:sz w:val="24"/>
                <w:szCs w:val="24"/>
              </w:rPr>
              <w:t>№ п/п</w:t>
            </w:r>
          </w:p>
        </w:tc>
        <w:tc>
          <w:tcPr>
            <w:tcW w:w="4105" w:type="dxa"/>
            <w:vAlign w:val="center"/>
          </w:tcPr>
          <w:p w:rsidR="00261E14" w:rsidRPr="00121EA8" w:rsidRDefault="00261E14" w:rsidP="00CA7A29">
            <w:pPr>
              <w:pStyle w:val="S3"/>
              <w:snapToGrid w:val="0"/>
              <w:spacing w:line="276" w:lineRule="auto"/>
              <w:rPr>
                <w:b/>
                <w:sz w:val="24"/>
                <w:szCs w:val="24"/>
              </w:rPr>
            </w:pPr>
            <w:r w:rsidRPr="00121EA8">
              <w:rPr>
                <w:b/>
                <w:sz w:val="24"/>
                <w:szCs w:val="24"/>
              </w:rPr>
              <w:t>Наименование показателя</w:t>
            </w:r>
          </w:p>
        </w:tc>
        <w:tc>
          <w:tcPr>
            <w:tcW w:w="1899" w:type="dxa"/>
            <w:vAlign w:val="center"/>
          </w:tcPr>
          <w:p w:rsidR="00261E14" w:rsidRPr="00121EA8" w:rsidRDefault="00261E14" w:rsidP="00CA7A29">
            <w:pPr>
              <w:pStyle w:val="S3"/>
              <w:snapToGrid w:val="0"/>
              <w:spacing w:line="276" w:lineRule="auto"/>
              <w:ind w:left="72"/>
              <w:rPr>
                <w:b/>
                <w:sz w:val="24"/>
                <w:szCs w:val="24"/>
              </w:rPr>
            </w:pPr>
            <w:r w:rsidRPr="00121EA8">
              <w:rPr>
                <w:b/>
                <w:sz w:val="24"/>
                <w:szCs w:val="24"/>
              </w:rPr>
              <w:t xml:space="preserve">Единица </w:t>
            </w:r>
          </w:p>
          <w:p w:rsidR="00261E14" w:rsidRPr="00121EA8" w:rsidRDefault="00261E14" w:rsidP="00CA7A29">
            <w:pPr>
              <w:pStyle w:val="S3"/>
              <w:snapToGrid w:val="0"/>
              <w:spacing w:line="276" w:lineRule="auto"/>
              <w:ind w:left="72"/>
              <w:rPr>
                <w:b/>
                <w:sz w:val="24"/>
                <w:szCs w:val="24"/>
              </w:rPr>
            </w:pPr>
            <w:r w:rsidRPr="00121EA8">
              <w:rPr>
                <w:b/>
                <w:sz w:val="24"/>
                <w:szCs w:val="24"/>
              </w:rPr>
              <w:t>измерения</w:t>
            </w:r>
          </w:p>
        </w:tc>
        <w:tc>
          <w:tcPr>
            <w:tcW w:w="2851" w:type="dxa"/>
            <w:vAlign w:val="center"/>
          </w:tcPr>
          <w:p w:rsidR="00261E14" w:rsidRPr="00121EA8" w:rsidRDefault="00261E14" w:rsidP="00CA7A29">
            <w:pPr>
              <w:pStyle w:val="S3"/>
              <w:snapToGrid w:val="0"/>
              <w:spacing w:line="276" w:lineRule="auto"/>
              <w:rPr>
                <w:b/>
                <w:sz w:val="24"/>
                <w:szCs w:val="24"/>
              </w:rPr>
            </w:pPr>
            <w:r w:rsidRPr="00121EA8">
              <w:rPr>
                <w:b/>
                <w:sz w:val="24"/>
                <w:szCs w:val="24"/>
              </w:rPr>
              <w:t>Значение</w:t>
            </w:r>
          </w:p>
        </w:tc>
      </w:tr>
      <w:tr w:rsidR="00261E14" w:rsidRPr="00121EA8" w:rsidTr="00261E14">
        <w:tc>
          <w:tcPr>
            <w:tcW w:w="718" w:type="dxa"/>
            <w:gridSpan w:val="2"/>
          </w:tcPr>
          <w:p w:rsidR="00261E14" w:rsidRPr="00121EA8" w:rsidRDefault="00261E14" w:rsidP="00CA7A29">
            <w:pPr>
              <w:spacing w:line="276" w:lineRule="auto"/>
              <w:jc w:val="center"/>
              <w:rPr>
                <w:sz w:val="24"/>
                <w:szCs w:val="24"/>
              </w:rPr>
            </w:pPr>
            <w:r w:rsidRPr="00121EA8">
              <w:rPr>
                <w:sz w:val="24"/>
                <w:szCs w:val="24"/>
              </w:rPr>
              <w:t>1</w:t>
            </w:r>
          </w:p>
        </w:tc>
        <w:tc>
          <w:tcPr>
            <w:tcW w:w="8855" w:type="dxa"/>
            <w:gridSpan w:val="3"/>
          </w:tcPr>
          <w:p w:rsidR="00261E14" w:rsidRPr="00121EA8" w:rsidRDefault="00261E14" w:rsidP="00CA7A29">
            <w:pPr>
              <w:spacing w:line="276" w:lineRule="auto"/>
              <w:jc w:val="center"/>
              <w:rPr>
                <w:sz w:val="24"/>
                <w:szCs w:val="24"/>
              </w:rPr>
            </w:pPr>
            <w:r w:rsidRPr="00121EA8">
              <w:rPr>
                <w:b/>
                <w:bCs/>
                <w:sz w:val="24"/>
                <w:szCs w:val="24"/>
              </w:rPr>
              <w:t>ТЕРРИТОРИЯ</w:t>
            </w:r>
          </w:p>
        </w:tc>
      </w:tr>
      <w:tr w:rsidR="00261E14" w:rsidRPr="00121EA8" w:rsidTr="002C780E">
        <w:tc>
          <w:tcPr>
            <w:tcW w:w="718" w:type="dxa"/>
            <w:gridSpan w:val="2"/>
            <w:vAlign w:val="center"/>
          </w:tcPr>
          <w:p w:rsidR="00261E14" w:rsidRPr="00121EA8" w:rsidRDefault="00261E14" w:rsidP="00CA7A29">
            <w:pPr>
              <w:pStyle w:val="S3"/>
              <w:snapToGrid w:val="0"/>
              <w:spacing w:line="276" w:lineRule="auto"/>
              <w:rPr>
                <w:bCs/>
                <w:sz w:val="24"/>
                <w:szCs w:val="24"/>
              </w:rPr>
            </w:pPr>
            <w:r w:rsidRPr="00121EA8">
              <w:rPr>
                <w:bCs/>
                <w:sz w:val="24"/>
                <w:szCs w:val="24"/>
              </w:rPr>
              <w:t>1.1</w:t>
            </w:r>
          </w:p>
        </w:tc>
        <w:tc>
          <w:tcPr>
            <w:tcW w:w="4105" w:type="dxa"/>
            <w:vAlign w:val="center"/>
          </w:tcPr>
          <w:p w:rsidR="00261E14" w:rsidRPr="00121EA8" w:rsidRDefault="00261E14" w:rsidP="00CA7A29">
            <w:pPr>
              <w:pStyle w:val="S3"/>
              <w:snapToGrid w:val="0"/>
              <w:spacing w:line="276" w:lineRule="auto"/>
              <w:jc w:val="left"/>
              <w:rPr>
                <w:bCs/>
                <w:sz w:val="24"/>
                <w:szCs w:val="24"/>
              </w:rPr>
            </w:pPr>
            <w:r w:rsidRPr="00121EA8">
              <w:rPr>
                <w:bCs/>
                <w:sz w:val="24"/>
                <w:szCs w:val="24"/>
              </w:rPr>
              <w:t>Общая площадь земель в проектных границах</w:t>
            </w:r>
          </w:p>
        </w:tc>
        <w:tc>
          <w:tcPr>
            <w:tcW w:w="1899" w:type="dxa"/>
            <w:vAlign w:val="center"/>
          </w:tcPr>
          <w:p w:rsidR="00261E14" w:rsidRPr="00121EA8" w:rsidRDefault="00261E14" w:rsidP="00CA7A29">
            <w:pPr>
              <w:pStyle w:val="S3"/>
              <w:snapToGrid w:val="0"/>
              <w:spacing w:line="276" w:lineRule="auto"/>
              <w:rPr>
                <w:bCs/>
                <w:sz w:val="24"/>
                <w:szCs w:val="24"/>
              </w:rPr>
            </w:pPr>
            <w:r w:rsidRPr="00121EA8">
              <w:rPr>
                <w:bCs/>
                <w:sz w:val="24"/>
                <w:szCs w:val="24"/>
              </w:rPr>
              <w:t>га</w:t>
            </w:r>
          </w:p>
        </w:tc>
        <w:tc>
          <w:tcPr>
            <w:tcW w:w="2851" w:type="dxa"/>
            <w:vAlign w:val="center"/>
          </w:tcPr>
          <w:p w:rsidR="00261E14" w:rsidRPr="00C06B2F" w:rsidRDefault="00C06B2F" w:rsidP="00CA7A29">
            <w:pPr>
              <w:pStyle w:val="S3"/>
              <w:spacing w:line="276" w:lineRule="auto"/>
              <w:rPr>
                <w:bCs/>
                <w:sz w:val="24"/>
                <w:szCs w:val="24"/>
              </w:rPr>
            </w:pPr>
            <w:r w:rsidRPr="00C06B2F">
              <w:rPr>
                <w:bCs/>
                <w:sz w:val="24"/>
                <w:szCs w:val="24"/>
              </w:rPr>
              <w:t>165</w:t>
            </w:r>
          </w:p>
        </w:tc>
      </w:tr>
      <w:tr w:rsidR="00261E14" w:rsidRPr="00121EA8" w:rsidTr="002C780E">
        <w:tc>
          <w:tcPr>
            <w:tcW w:w="718" w:type="dxa"/>
            <w:gridSpan w:val="2"/>
            <w:vAlign w:val="center"/>
          </w:tcPr>
          <w:p w:rsidR="00261E14" w:rsidRPr="00121EA8" w:rsidRDefault="00261E14" w:rsidP="00CA7A29">
            <w:pPr>
              <w:pStyle w:val="S3"/>
              <w:snapToGrid w:val="0"/>
              <w:spacing w:line="276" w:lineRule="auto"/>
              <w:rPr>
                <w:bCs/>
                <w:sz w:val="24"/>
                <w:szCs w:val="24"/>
              </w:rPr>
            </w:pPr>
            <w:r w:rsidRPr="00121EA8">
              <w:rPr>
                <w:bCs/>
                <w:sz w:val="24"/>
                <w:szCs w:val="24"/>
              </w:rPr>
              <w:t>1.2</w:t>
            </w:r>
          </w:p>
        </w:tc>
        <w:tc>
          <w:tcPr>
            <w:tcW w:w="4105" w:type="dxa"/>
            <w:vAlign w:val="center"/>
          </w:tcPr>
          <w:p w:rsidR="00261E14" w:rsidRPr="00121EA8" w:rsidRDefault="00261E14" w:rsidP="00CA7A29">
            <w:pPr>
              <w:pStyle w:val="S3"/>
              <w:snapToGrid w:val="0"/>
              <w:spacing w:line="276" w:lineRule="auto"/>
              <w:jc w:val="left"/>
              <w:rPr>
                <w:bCs/>
                <w:sz w:val="24"/>
                <w:szCs w:val="24"/>
              </w:rPr>
            </w:pPr>
            <w:r w:rsidRPr="00121EA8">
              <w:rPr>
                <w:sz w:val="24"/>
                <w:szCs w:val="24"/>
              </w:rPr>
              <w:t>Площадь территории в границах красных линий</w:t>
            </w:r>
          </w:p>
        </w:tc>
        <w:tc>
          <w:tcPr>
            <w:tcW w:w="1899" w:type="dxa"/>
            <w:vAlign w:val="center"/>
          </w:tcPr>
          <w:p w:rsidR="00261E14" w:rsidRPr="00121EA8" w:rsidRDefault="00261E14" w:rsidP="00CA7A29">
            <w:pPr>
              <w:pStyle w:val="S3"/>
              <w:snapToGrid w:val="0"/>
              <w:spacing w:line="276" w:lineRule="auto"/>
              <w:rPr>
                <w:bCs/>
                <w:sz w:val="24"/>
                <w:szCs w:val="24"/>
              </w:rPr>
            </w:pPr>
            <w:r w:rsidRPr="00121EA8">
              <w:rPr>
                <w:bCs/>
                <w:sz w:val="24"/>
                <w:szCs w:val="24"/>
              </w:rPr>
              <w:t>га</w:t>
            </w:r>
          </w:p>
        </w:tc>
        <w:tc>
          <w:tcPr>
            <w:tcW w:w="2851" w:type="dxa"/>
            <w:vAlign w:val="center"/>
          </w:tcPr>
          <w:p w:rsidR="00261E14" w:rsidRPr="00B94704" w:rsidRDefault="00CA7A29" w:rsidP="00681674">
            <w:pPr>
              <w:pStyle w:val="S3"/>
              <w:spacing w:line="276" w:lineRule="auto"/>
              <w:rPr>
                <w:bCs/>
                <w:sz w:val="24"/>
                <w:szCs w:val="24"/>
              </w:rPr>
            </w:pPr>
            <w:r w:rsidRPr="00B94704">
              <w:rPr>
                <w:bCs/>
                <w:sz w:val="24"/>
                <w:szCs w:val="24"/>
              </w:rPr>
              <w:t>84,</w:t>
            </w:r>
            <w:r w:rsidR="00681674" w:rsidRPr="00B94704">
              <w:rPr>
                <w:bCs/>
                <w:sz w:val="24"/>
                <w:szCs w:val="24"/>
              </w:rPr>
              <w:t>43</w:t>
            </w:r>
          </w:p>
        </w:tc>
      </w:tr>
      <w:tr w:rsidR="00261E14" w:rsidRPr="00121EA8" w:rsidTr="002C780E">
        <w:tc>
          <w:tcPr>
            <w:tcW w:w="718" w:type="dxa"/>
            <w:gridSpan w:val="2"/>
            <w:vAlign w:val="center"/>
          </w:tcPr>
          <w:p w:rsidR="00261E14" w:rsidRPr="00535E81" w:rsidRDefault="00261E14" w:rsidP="00CA7A29">
            <w:pPr>
              <w:pStyle w:val="S3"/>
              <w:snapToGrid w:val="0"/>
              <w:spacing w:line="276" w:lineRule="auto"/>
              <w:rPr>
                <w:bCs/>
                <w:sz w:val="24"/>
                <w:szCs w:val="24"/>
              </w:rPr>
            </w:pPr>
            <w:r w:rsidRPr="00535E81">
              <w:rPr>
                <w:bCs/>
                <w:sz w:val="24"/>
                <w:szCs w:val="24"/>
              </w:rPr>
              <w:t>1.3.1</w:t>
            </w:r>
          </w:p>
        </w:tc>
        <w:tc>
          <w:tcPr>
            <w:tcW w:w="4105" w:type="dxa"/>
            <w:vAlign w:val="center"/>
          </w:tcPr>
          <w:p w:rsidR="00261E14" w:rsidRPr="00535E81" w:rsidRDefault="00535E81" w:rsidP="00CA7A29">
            <w:pPr>
              <w:pStyle w:val="S3"/>
              <w:snapToGrid w:val="0"/>
              <w:spacing w:line="276" w:lineRule="auto"/>
              <w:jc w:val="left"/>
              <w:rPr>
                <w:sz w:val="24"/>
                <w:szCs w:val="24"/>
              </w:rPr>
            </w:pPr>
            <w:r w:rsidRPr="00535E81">
              <w:rPr>
                <w:sz w:val="24"/>
                <w:szCs w:val="24"/>
              </w:rPr>
              <w:t>- зона</w:t>
            </w:r>
            <w:r w:rsidR="00261E14" w:rsidRPr="00535E81">
              <w:rPr>
                <w:sz w:val="24"/>
                <w:szCs w:val="24"/>
              </w:rPr>
              <w:t xml:space="preserve"> планируемого размещения объектов жилой застройки</w:t>
            </w:r>
          </w:p>
        </w:tc>
        <w:tc>
          <w:tcPr>
            <w:tcW w:w="1899" w:type="dxa"/>
            <w:vAlign w:val="center"/>
          </w:tcPr>
          <w:p w:rsidR="00261E14" w:rsidRPr="00535E81" w:rsidRDefault="00261E14" w:rsidP="00CA7A29">
            <w:pPr>
              <w:pStyle w:val="S3"/>
              <w:snapToGrid w:val="0"/>
              <w:spacing w:line="276" w:lineRule="auto"/>
              <w:rPr>
                <w:bCs/>
                <w:sz w:val="24"/>
                <w:szCs w:val="24"/>
              </w:rPr>
            </w:pPr>
            <w:r w:rsidRPr="00535E81">
              <w:rPr>
                <w:bCs/>
                <w:sz w:val="24"/>
                <w:szCs w:val="24"/>
              </w:rPr>
              <w:t>га</w:t>
            </w:r>
          </w:p>
        </w:tc>
        <w:tc>
          <w:tcPr>
            <w:tcW w:w="2851" w:type="dxa"/>
            <w:vAlign w:val="center"/>
          </w:tcPr>
          <w:p w:rsidR="004E55EB" w:rsidRPr="00B94704" w:rsidRDefault="004E55EB" w:rsidP="000166A1">
            <w:pPr>
              <w:spacing w:line="276" w:lineRule="auto"/>
              <w:jc w:val="center"/>
              <w:rPr>
                <w:sz w:val="24"/>
                <w:szCs w:val="24"/>
              </w:rPr>
            </w:pPr>
            <w:r w:rsidRPr="00B94704">
              <w:rPr>
                <w:sz w:val="24"/>
                <w:szCs w:val="24"/>
              </w:rPr>
              <w:t>71,</w:t>
            </w:r>
            <w:r w:rsidR="000166A1" w:rsidRPr="00B94704">
              <w:rPr>
                <w:sz w:val="24"/>
                <w:szCs w:val="24"/>
              </w:rPr>
              <w:t>90</w:t>
            </w:r>
          </w:p>
        </w:tc>
      </w:tr>
      <w:tr w:rsidR="00261E14" w:rsidRPr="00121EA8" w:rsidTr="002C780E">
        <w:tc>
          <w:tcPr>
            <w:tcW w:w="718" w:type="dxa"/>
            <w:gridSpan w:val="2"/>
            <w:vAlign w:val="center"/>
          </w:tcPr>
          <w:p w:rsidR="00261E14" w:rsidRPr="00535E81" w:rsidRDefault="00261E14" w:rsidP="00CA7A29">
            <w:pPr>
              <w:pStyle w:val="S3"/>
              <w:snapToGrid w:val="0"/>
              <w:spacing w:line="276" w:lineRule="auto"/>
              <w:rPr>
                <w:bCs/>
                <w:sz w:val="24"/>
                <w:szCs w:val="24"/>
              </w:rPr>
            </w:pPr>
            <w:r w:rsidRPr="00535E81">
              <w:rPr>
                <w:bCs/>
                <w:sz w:val="24"/>
                <w:szCs w:val="24"/>
              </w:rPr>
              <w:t>1.3.2</w:t>
            </w:r>
          </w:p>
        </w:tc>
        <w:tc>
          <w:tcPr>
            <w:tcW w:w="4105" w:type="dxa"/>
            <w:vAlign w:val="center"/>
          </w:tcPr>
          <w:p w:rsidR="00261E14" w:rsidRPr="00535E81" w:rsidRDefault="00535E81" w:rsidP="00CA7A29">
            <w:pPr>
              <w:pStyle w:val="S3"/>
              <w:snapToGrid w:val="0"/>
              <w:spacing w:line="276" w:lineRule="auto"/>
              <w:jc w:val="left"/>
              <w:rPr>
                <w:sz w:val="24"/>
                <w:szCs w:val="24"/>
              </w:rPr>
            </w:pPr>
            <w:r w:rsidRPr="00535E81">
              <w:rPr>
                <w:sz w:val="24"/>
                <w:szCs w:val="24"/>
              </w:rPr>
              <w:t>- зона</w:t>
            </w:r>
            <w:r w:rsidR="00261E14" w:rsidRPr="00535E81">
              <w:rPr>
                <w:sz w:val="24"/>
                <w:szCs w:val="24"/>
              </w:rPr>
              <w:t xml:space="preserve"> планируемого размещения объектов административного, социального и коммунально-бытового назначения</w:t>
            </w:r>
          </w:p>
        </w:tc>
        <w:tc>
          <w:tcPr>
            <w:tcW w:w="1899" w:type="dxa"/>
            <w:vAlign w:val="center"/>
          </w:tcPr>
          <w:p w:rsidR="00261E14" w:rsidRPr="00535E81" w:rsidRDefault="00261E14" w:rsidP="00CA7A29">
            <w:pPr>
              <w:pStyle w:val="S3"/>
              <w:snapToGrid w:val="0"/>
              <w:spacing w:line="276" w:lineRule="auto"/>
              <w:rPr>
                <w:bCs/>
                <w:sz w:val="24"/>
                <w:szCs w:val="24"/>
              </w:rPr>
            </w:pPr>
            <w:r w:rsidRPr="00535E81">
              <w:rPr>
                <w:bCs/>
                <w:sz w:val="24"/>
                <w:szCs w:val="24"/>
              </w:rPr>
              <w:t>га</w:t>
            </w:r>
          </w:p>
        </w:tc>
        <w:tc>
          <w:tcPr>
            <w:tcW w:w="2851" w:type="dxa"/>
            <w:vAlign w:val="center"/>
          </w:tcPr>
          <w:p w:rsidR="00261E14" w:rsidRPr="00B94704" w:rsidRDefault="000166A1" w:rsidP="00CA7A29">
            <w:pPr>
              <w:spacing w:line="276" w:lineRule="auto"/>
              <w:jc w:val="center"/>
              <w:rPr>
                <w:sz w:val="24"/>
                <w:szCs w:val="24"/>
              </w:rPr>
            </w:pPr>
            <w:r w:rsidRPr="00B94704">
              <w:rPr>
                <w:sz w:val="24"/>
                <w:szCs w:val="24"/>
              </w:rPr>
              <w:t>6,10</w:t>
            </w:r>
          </w:p>
        </w:tc>
      </w:tr>
      <w:tr w:rsidR="00261E14" w:rsidRPr="00121EA8" w:rsidTr="002C780E">
        <w:tc>
          <w:tcPr>
            <w:tcW w:w="718" w:type="dxa"/>
            <w:gridSpan w:val="2"/>
            <w:vAlign w:val="center"/>
          </w:tcPr>
          <w:p w:rsidR="00261E14" w:rsidRPr="00535E81" w:rsidRDefault="00261E14" w:rsidP="00CA7A29">
            <w:pPr>
              <w:pStyle w:val="S3"/>
              <w:snapToGrid w:val="0"/>
              <w:spacing w:line="276" w:lineRule="auto"/>
              <w:rPr>
                <w:bCs/>
                <w:sz w:val="24"/>
                <w:szCs w:val="24"/>
              </w:rPr>
            </w:pPr>
            <w:r w:rsidRPr="00535E81">
              <w:rPr>
                <w:bCs/>
                <w:sz w:val="24"/>
                <w:szCs w:val="24"/>
              </w:rPr>
              <w:t>1.3.3</w:t>
            </w:r>
          </w:p>
        </w:tc>
        <w:tc>
          <w:tcPr>
            <w:tcW w:w="4105" w:type="dxa"/>
            <w:vAlign w:val="center"/>
          </w:tcPr>
          <w:p w:rsidR="00261E14" w:rsidRPr="00535E81" w:rsidRDefault="00535E81" w:rsidP="00CA7A29">
            <w:pPr>
              <w:pStyle w:val="S3"/>
              <w:snapToGrid w:val="0"/>
              <w:spacing w:line="276" w:lineRule="auto"/>
              <w:jc w:val="left"/>
              <w:rPr>
                <w:sz w:val="24"/>
                <w:szCs w:val="24"/>
              </w:rPr>
            </w:pPr>
            <w:r w:rsidRPr="00535E81">
              <w:rPr>
                <w:sz w:val="24"/>
                <w:szCs w:val="24"/>
              </w:rPr>
              <w:t>- зона</w:t>
            </w:r>
            <w:r w:rsidR="00261E14" w:rsidRPr="00535E81">
              <w:rPr>
                <w:sz w:val="24"/>
                <w:szCs w:val="24"/>
              </w:rPr>
              <w:t xml:space="preserve"> планируемого размещения объектов рекреации</w:t>
            </w:r>
          </w:p>
        </w:tc>
        <w:tc>
          <w:tcPr>
            <w:tcW w:w="1899" w:type="dxa"/>
            <w:vAlign w:val="center"/>
          </w:tcPr>
          <w:p w:rsidR="00261E14" w:rsidRPr="00535E81" w:rsidRDefault="00261E14" w:rsidP="00CA7A29">
            <w:pPr>
              <w:pStyle w:val="S3"/>
              <w:snapToGrid w:val="0"/>
              <w:spacing w:line="276" w:lineRule="auto"/>
              <w:rPr>
                <w:bCs/>
                <w:sz w:val="24"/>
                <w:szCs w:val="24"/>
              </w:rPr>
            </w:pPr>
            <w:r w:rsidRPr="00535E81">
              <w:rPr>
                <w:bCs/>
                <w:sz w:val="24"/>
                <w:szCs w:val="24"/>
              </w:rPr>
              <w:t>га</w:t>
            </w:r>
          </w:p>
        </w:tc>
        <w:tc>
          <w:tcPr>
            <w:tcW w:w="2851" w:type="dxa"/>
            <w:vAlign w:val="center"/>
          </w:tcPr>
          <w:p w:rsidR="00261E14" w:rsidRPr="00B94704" w:rsidRDefault="004E55EB" w:rsidP="000166A1">
            <w:pPr>
              <w:spacing w:line="276" w:lineRule="auto"/>
              <w:jc w:val="center"/>
              <w:rPr>
                <w:sz w:val="24"/>
                <w:szCs w:val="24"/>
              </w:rPr>
            </w:pPr>
            <w:r w:rsidRPr="00B94704">
              <w:rPr>
                <w:sz w:val="24"/>
                <w:szCs w:val="24"/>
              </w:rPr>
              <w:t>30,</w:t>
            </w:r>
            <w:r w:rsidR="000166A1" w:rsidRPr="00B94704">
              <w:rPr>
                <w:sz w:val="24"/>
                <w:szCs w:val="24"/>
              </w:rPr>
              <w:t>32</w:t>
            </w:r>
          </w:p>
        </w:tc>
      </w:tr>
      <w:tr w:rsidR="00261E14" w:rsidRPr="00121EA8" w:rsidTr="002C780E">
        <w:tc>
          <w:tcPr>
            <w:tcW w:w="718" w:type="dxa"/>
            <w:gridSpan w:val="2"/>
            <w:vAlign w:val="center"/>
          </w:tcPr>
          <w:p w:rsidR="00261E14" w:rsidRPr="00535E81" w:rsidRDefault="00C06B2F" w:rsidP="00CA7A29">
            <w:pPr>
              <w:pStyle w:val="S3"/>
              <w:snapToGrid w:val="0"/>
              <w:spacing w:line="276" w:lineRule="auto"/>
              <w:rPr>
                <w:bCs/>
                <w:sz w:val="24"/>
                <w:szCs w:val="24"/>
              </w:rPr>
            </w:pPr>
            <w:r>
              <w:rPr>
                <w:bCs/>
                <w:sz w:val="24"/>
                <w:szCs w:val="24"/>
              </w:rPr>
              <w:t>1.3.4</w:t>
            </w:r>
          </w:p>
        </w:tc>
        <w:tc>
          <w:tcPr>
            <w:tcW w:w="4105" w:type="dxa"/>
            <w:vAlign w:val="center"/>
          </w:tcPr>
          <w:p w:rsidR="00261E14" w:rsidRPr="00535E81" w:rsidRDefault="00261E14" w:rsidP="00CA7A29">
            <w:pPr>
              <w:pStyle w:val="S3"/>
              <w:snapToGrid w:val="0"/>
              <w:spacing w:line="276" w:lineRule="auto"/>
              <w:jc w:val="left"/>
              <w:rPr>
                <w:sz w:val="24"/>
                <w:szCs w:val="24"/>
              </w:rPr>
            </w:pPr>
            <w:r w:rsidRPr="00535E81">
              <w:rPr>
                <w:sz w:val="24"/>
                <w:szCs w:val="24"/>
              </w:rPr>
              <w:t>- зоны планируемого размещения объектов транспортной инфраструктуры</w:t>
            </w:r>
          </w:p>
        </w:tc>
        <w:tc>
          <w:tcPr>
            <w:tcW w:w="1899" w:type="dxa"/>
            <w:vAlign w:val="center"/>
          </w:tcPr>
          <w:p w:rsidR="00261E14" w:rsidRPr="00535E81" w:rsidRDefault="00261E14" w:rsidP="00CA7A29">
            <w:pPr>
              <w:pStyle w:val="S3"/>
              <w:snapToGrid w:val="0"/>
              <w:spacing w:line="276" w:lineRule="auto"/>
              <w:rPr>
                <w:bCs/>
                <w:sz w:val="24"/>
                <w:szCs w:val="24"/>
              </w:rPr>
            </w:pPr>
            <w:r w:rsidRPr="00535E81">
              <w:rPr>
                <w:bCs/>
                <w:sz w:val="24"/>
                <w:szCs w:val="24"/>
              </w:rPr>
              <w:t>га</w:t>
            </w:r>
          </w:p>
        </w:tc>
        <w:tc>
          <w:tcPr>
            <w:tcW w:w="2851" w:type="dxa"/>
            <w:vAlign w:val="center"/>
          </w:tcPr>
          <w:p w:rsidR="00261E14" w:rsidRPr="00B94704" w:rsidRDefault="004E55EB" w:rsidP="000166A1">
            <w:pPr>
              <w:spacing w:line="276" w:lineRule="auto"/>
              <w:jc w:val="center"/>
              <w:rPr>
                <w:sz w:val="24"/>
                <w:szCs w:val="24"/>
              </w:rPr>
            </w:pPr>
            <w:r w:rsidRPr="00B94704">
              <w:rPr>
                <w:sz w:val="24"/>
                <w:szCs w:val="24"/>
              </w:rPr>
              <w:t>3,</w:t>
            </w:r>
            <w:r w:rsidR="000166A1" w:rsidRPr="00B94704">
              <w:rPr>
                <w:sz w:val="24"/>
                <w:szCs w:val="24"/>
              </w:rPr>
              <w:t>68</w:t>
            </w:r>
          </w:p>
        </w:tc>
      </w:tr>
      <w:tr w:rsidR="00261E14" w:rsidRPr="00121EA8" w:rsidTr="002C780E">
        <w:tc>
          <w:tcPr>
            <w:tcW w:w="718" w:type="dxa"/>
            <w:gridSpan w:val="2"/>
            <w:vAlign w:val="center"/>
          </w:tcPr>
          <w:p w:rsidR="00261E14" w:rsidRPr="00535E81" w:rsidRDefault="00C06B2F" w:rsidP="00CA7A29">
            <w:pPr>
              <w:pStyle w:val="S3"/>
              <w:snapToGrid w:val="0"/>
              <w:spacing w:line="276" w:lineRule="auto"/>
              <w:rPr>
                <w:bCs/>
                <w:sz w:val="24"/>
                <w:szCs w:val="24"/>
              </w:rPr>
            </w:pPr>
            <w:r>
              <w:rPr>
                <w:bCs/>
                <w:sz w:val="24"/>
                <w:szCs w:val="24"/>
              </w:rPr>
              <w:t>1.3.5</w:t>
            </w:r>
          </w:p>
        </w:tc>
        <w:tc>
          <w:tcPr>
            <w:tcW w:w="4105" w:type="dxa"/>
            <w:vAlign w:val="center"/>
          </w:tcPr>
          <w:p w:rsidR="00261E14" w:rsidRPr="00535E81" w:rsidRDefault="00535E81" w:rsidP="00CA7A29">
            <w:pPr>
              <w:pStyle w:val="S3"/>
              <w:snapToGrid w:val="0"/>
              <w:spacing w:line="276" w:lineRule="auto"/>
              <w:jc w:val="left"/>
              <w:rPr>
                <w:sz w:val="24"/>
                <w:szCs w:val="24"/>
              </w:rPr>
            </w:pPr>
            <w:r w:rsidRPr="00535E81">
              <w:rPr>
                <w:sz w:val="24"/>
                <w:szCs w:val="24"/>
              </w:rPr>
              <w:t>- зона</w:t>
            </w:r>
            <w:r w:rsidR="00261E14" w:rsidRPr="00535E81">
              <w:rPr>
                <w:sz w:val="24"/>
                <w:szCs w:val="24"/>
              </w:rPr>
              <w:t xml:space="preserve"> планируемого размещения объектов федерального, регионального и местного значения</w:t>
            </w:r>
          </w:p>
        </w:tc>
        <w:tc>
          <w:tcPr>
            <w:tcW w:w="1899" w:type="dxa"/>
            <w:vAlign w:val="center"/>
          </w:tcPr>
          <w:p w:rsidR="00261E14" w:rsidRPr="00535E81" w:rsidRDefault="00261E14" w:rsidP="00CA7A29">
            <w:pPr>
              <w:pStyle w:val="S3"/>
              <w:snapToGrid w:val="0"/>
              <w:spacing w:line="276" w:lineRule="auto"/>
              <w:rPr>
                <w:bCs/>
                <w:sz w:val="24"/>
                <w:szCs w:val="24"/>
              </w:rPr>
            </w:pPr>
          </w:p>
        </w:tc>
        <w:tc>
          <w:tcPr>
            <w:tcW w:w="2851" w:type="dxa"/>
            <w:vAlign w:val="center"/>
          </w:tcPr>
          <w:p w:rsidR="00261E14" w:rsidRPr="00B94704" w:rsidRDefault="000166A1" w:rsidP="00CA7A29">
            <w:pPr>
              <w:spacing w:line="276" w:lineRule="auto"/>
              <w:jc w:val="center"/>
              <w:rPr>
                <w:sz w:val="24"/>
                <w:szCs w:val="24"/>
              </w:rPr>
            </w:pPr>
            <w:r w:rsidRPr="00B94704">
              <w:rPr>
                <w:sz w:val="24"/>
                <w:szCs w:val="24"/>
              </w:rPr>
              <w:t>53</w:t>
            </w:r>
          </w:p>
        </w:tc>
      </w:tr>
      <w:tr w:rsidR="00261E14" w:rsidRPr="00121EA8" w:rsidTr="002C780E">
        <w:tc>
          <w:tcPr>
            <w:tcW w:w="718" w:type="dxa"/>
            <w:gridSpan w:val="2"/>
          </w:tcPr>
          <w:p w:rsidR="00261E14" w:rsidRPr="00121EA8" w:rsidRDefault="00261E14" w:rsidP="00CA7A29">
            <w:pPr>
              <w:spacing w:line="276" w:lineRule="auto"/>
              <w:jc w:val="center"/>
              <w:rPr>
                <w:sz w:val="24"/>
                <w:szCs w:val="24"/>
              </w:rPr>
            </w:pPr>
            <w:r w:rsidRPr="00121EA8">
              <w:rPr>
                <w:sz w:val="24"/>
                <w:szCs w:val="24"/>
              </w:rPr>
              <w:t>1.4</w:t>
            </w:r>
          </w:p>
        </w:tc>
        <w:tc>
          <w:tcPr>
            <w:tcW w:w="4105" w:type="dxa"/>
          </w:tcPr>
          <w:p w:rsidR="00261E14" w:rsidRPr="00121EA8" w:rsidRDefault="00261E14" w:rsidP="00CA7A29">
            <w:pPr>
              <w:spacing w:line="276" w:lineRule="auto"/>
              <w:rPr>
                <w:sz w:val="24"/>
                <w:szCs w:val="24"/>
              </w:rPr>
            </w:pPr>
            <w:r w:rsidRPr="00121EA8">
              <w:rPr>
                <w:rFonts w:eastAsia="Times New Roman"/>
                <w:sz w:val="24"/>
                <w:szCs w:val="24"/>
                <w:lang w:eastAsia="ar-SA"/>
              </w:rPr>
              <w:t>Плотность застройки</w:t>
            </w:r>
          </w:p>
        </w:tc>
        <w:tc>
          <w:tcPr>
            <w:tcW w:w="1899" w:type="dxa"/>
          </w:tcPr>
          <w:p w:rsidR="00261E14" w:rsidRPr="00121EA8" w:rsidRDefault="00261E14" w:rsidP="00CA7A29">
            <w:pPr>
              <w:pStyle w:val="S3"/>
              <w:snapToGrid w:val="0"/>
              <w:spacing w:line="276" w:lineRule="auto"/>
              <w:rPr>
                <w:bCs/>
                <w:sz w:val="24"/>
                <w:szCs w:val="24"/>
              </w:rPr>
            </w:pPr>
            <w:r w:rsidRPr="00121EA8">
              <w:rPr>
                <w:bCs/>
                <w:sz w:val="24"/>
                <w:szCs w:val="24"/>
              </w:rPr>
              <w:t>тыс.м</w:t>
            </w:r>
            <w:r w:rsidRPr="00121EA8">
              <w:rPr>
                <w:bCs/>
                <w:sz w:val="24"/>
                <w:szCs w:val="24"/>
                <w:vertAlign w:val="superscript"/>
              </w:rPr>
              <w:t>2</w:t>
            </w:r>
            <w:r w:rsidRPr="00121EA8">
              <w:rPr>
                <w:bCs/>
                <w:sz w:val="24"/>
                <w:szCs w:val="24"/>
              </w:rPr>
              <w:t>/га</w:t>
            </w:r>
          </w:p>
        </w:tc>
        <w:tc>
          <w:tcPr>
            <w:tcW w:w="2851" w:type="dxa"/>
            <w:vAlign w:val="center"/>
          </w:tcPr>
          <w:p w:rsidR="00261E14" w:rsidRPr="00900384" w:rsidRDefault="008F4797" w:rsidP="00CA7A29">
            <w:pPr>
              <w:spacing w:line="276" w:lineRule="auto"/>
              <w:jc w:val="center"/>
              <w:rPr>
                <w:sz w:val="24"/>
                <w:szCs w:val="24"/>
              </w:rPr>
            </w:pPr>
            <w:r w:rsidRPr="00900384">
              <w:rPr>
                <w:sz w:val="24"/>
                <w:szCs w:val="24"/>
              </w:rPr>
              <w:t>0,</w:t>
            </w:r>
            <w:r w:rsidR="00CA7A29">
              <w:rPr>
                <w:sz w:val="24"/>
                <w:szCs w:val="24"/>
              </w:rPr>
              <w:t>7</w:t>
            </w:r>
          </w:p>
        </w:tc>
      </w:tr>
      <w:tr w:rsidR="00261E14" w:rsidRPr="00121EA8" w:rsidTr="002C780E">
        <w:tc>
          <w:tcPr>
            <w:tcW w:w="718" w:type="dxa"/>
            <w:gridSpan w:val="2"/>
          </w:tcPr>
          <w:p w:rsidR="00261E14" w:rsidRPr="00121EA8" w:rsidRDefault="00261E14" w:rsidP="00CA7A29">
            <w:pPr>
              <w:spacing w:line="276" w:lineRule="auto"/>
              <w:jc w:val="center"/>
              <w:rPr>
                <w:sz w:val="24"/>
                <w:szCs w:val="24"/>
              </w:rPr>
            </w:pPr>
            <w:r w:rsidRPr="00121EA8">
              <w:rPr>
                <w:sz w:val="24"/>
                <w:szCs w:val="24"/>
              </w:rPr>
              <w:t>2</w:t>
            </w:r>
          </w:p>
        </w:tc>
        <w:tc>
          <w:tcPr>
            <w:tcW w:w="8855" w:type="dxa"/>
            <w:gridSpan w:val="3"/>
            <w:vAlign w:val="center"/>
          </w:tcPr>
          <w:p w:rsidR="00261E14" w:rsidRPr="0073303C" w:rsidRDefault="00261E14" w:rsidP="00CA7A29">
            <w:pPr>
              <w:spacing w:line="276" w:lineRule="auto"/>
              <w:jc w:val="center"/>
              <w:rPr>
                <w:sz w:val="24"/>
                <w:szCs w:val="24"/>
              </w:rPr>
            </w:pPr>
            <w:r w:rsidRPr="0073303C">
              <w:rPr>
                <w:b/>
                <w:bCs/>
                <w:sz w:val="24"/>
                <w:szCs w:val="24"/>
              </w:rPr>
              <w:t>НАСЕЛЕНИЕ</w:t>
            </w:r>
          </w:p>
        </w:tc>
      </w:tr>
      <w:tr w:rsidR="00CA7A29" w:rsidRPr="00121EA8" w:rsidTr="002C780E">
        <w:tc>
          <w:tcPr>
            <w:tcW w:w="718" w:type="dxa"/>
            <w:gridSpan w:val="2"/>
          </w:tcPr>
          <w:p w:rsidR="00CA7A29" w:rsidRPr="00121EA8" w:rsidRDefault="00CA7A29" w:rsidP="00CA7A29">
            <w:pPr>
              <w:spacing w:line="276" w:lineRule="auto"/>
              <w:jc w:val="center"/>
              <w:rPr>
                <w:sz w:val="24"/>
                <w:szCs w:val="24"/>
              </w:rPr>
            </w:pPr>
            <w:r w:rsidRPr="00121EA8">
              <w:rPr>
                <w:sz w:val="24"/>
                <w:szCs w:val="24"/>
              </w:rPr>
              <w:t>2.1</w:t>
            </w:r>
          </w:p>
        </w:tc>
        <w:tc>
          <w:tcPr>
            <w:tcW w:w="4105" w:type="dxa"/>
            <w:vAlign w:val="center"/>
          </w:tcPr>
          <w:p w:rsidR="00CA7A29" w:rsidRPr="00121EA8" w:rsidRDefault="00CA7A29" w:rsidP="00CA7A29">
            <w:pPr>
              <w:pStyle w:val="S3"/>
              <w:snapToGrid w:val="0"/>
              <w:spacing w:line="276" w:lineRule="auto"/>
              <w:jc w:val="left"/>
              <w:rPr>
                <w:bCs/>
                <w:sz w:val="24"/>
                <w:szCs w:val="24"/>
              </w:rPr>
            </w:pPr>
            <w:r w:rsidRPr="00121EA8">
              <w:rPr>
                <w:bCs/>
                <w:sz w:val="24"/>
                <w:szCs w:val="24"/>
              </w:rPr>
              <w:t>Численность населения</w:t>
            </w:r>
          </w:p>
        </w:tc>
        <w:tc>
          <w:tcPr>
            <w:tcW w:w="1899" w:type="dxa"/>
            <w:vAlign w:val="center"/>
          </w:tcPr>
          <w:p w:rsidR="00CA7A29" w:rsidRPr="0073303C" w:rsidRDefault="00CA7A29" w:rsidP="00CA7A29">
            <w:pPr>
              <w:pStyle w:val="S3"/>
              <w:snapToGrid w:val="0"/>
              <w:spacing w:line="276" w:lineRule="auto"/>
              <w:rPr>
                <w:bCs/>
                <w:sz w:val="24"/>
                <w:szCs w:val="24"/>
              </w:rPr>
            </w:pPr>
            <w:r w:rsidRPr="0073303C">
              <w:rPr>
                <w:bCs/>
                <w:sz w:val="24"/>
                <w:szCs w:val="24"/>
              </w:rPr>
              <w:t>чел.</w:t>
            </w:r>
          </w:p>
        </w:tc>
        <w:tc>
          <w:tcPr>
            <w:tcW w:w="2851" w:type="dxa"/>
            <w:vAlign w:val="center"/>
          </w:tcPr>
          <w:p w:rsidR="00CA7A29" w:rsidRPr="001E283C" w:rsidRDefault="00CA7A29" w:rsidP="00BA39B6">
            <w:pPr>
              <w:snapToGrid w:val="0"/>
              <w:spacing w:line="276" w:lineRule="auto"/>
              <w:ind w:right="-45"/>
              <w:jc w:val="center"/>
              <w:rPr>
                <w:bCs/>
              </w:rPr>
            </w:pPr>
            <w:r>
              <w:rPr>
                <w:bCs/>
              </w:rPr>
              <w:t>14</w:t>
            </w:r>
            <w:r w:rsidR="00BA39B6">
              <w:rPr>
                <w:bCs/>
              </w:rPr>
              <w:t>72</w:t>
            </w:r>
          </w:p>
        </w:tc>
      </w:tr>
      <w:tr w:rsidR="00CA7A29" w:rsidRPr="00121EA8" w:rsidTr="002C780E">
        <w:tc>
          <w:tcPr>
            <w:tcW w:w="718" w:type="dxa"/>
            <w:gridSpan w:val="2"/>
          </w:tcPr>
          <w:p w:rsidR="00CA7A29" w:rsidRPr="00121EA8" w:rsidRDefault="00CA7A29" w:rsidP="00CA7A29">
            <w:pPr>
              <w:spacing w:line="276" w:lineRule="auto"/>
              <w:jc w:val="center"/>
              <w:rPr>
                <w:sz w:val="24"/>
                <w:szCs w:val="24"/>
              </w:rPr>
            </w:pPr>
            <w:r w:rsidRPr="00121EA8">
              <w:rPr>
                <w:sz w:val="24"/>
                <w:szCs w:val="24"/>
              </w:rPr>
              <w:t>2.2</w:t>
            </w:r>
          </w:p>
        </w:tc>
        <w:tc>
          <w:tcPr>
            <w:tcW w:w="4105" w:type="dxa"/>
            <w:vAlign w:val="center"/>
          </w:tcPr>
          <w:p w:rsidR="00CA7A29" w:rsidRPr="00121EA8" w:rsidRDefault="00CA7A29" w:rsidP="00CA7A29">
            <w:pPr>
              <w:pStyle w:val="S3"/>
              <w:snapToGrid w:val="0"/>
              <w:spacing w:line="276" w:lineRule="auto"/>
              <w:jc w:val="left"/>
              <w:rPr>
                <w:bCs/>
                <w:sz w:val="24"/>
                <w:szCs w:val="24"/>
              </w:rPr>
            </w:pPr>
            <w:r w:rsidRPr="00121EA8">
              <w:rPr>
                <w:bCs/>
                <w:sz w:val="24"/>
                <w:szCs w:val="24"/>
              </w:rPr>
              <w:t>Плотность населения</w:t>
            </w:r>
          </w:p>
        </w:tc>
        <w:tc>
          <w:tcPr>
            <w:tcW w:w="1899" w:type="dxa"/>
            <w:vAlign w:val="center"/>
          </w:tcPr>
          <w:p w:rsidR="00CA7A29" w:rsidRPr="0073303C" w:rsidRDefault="00CA7A29" w:rsidP="00CA7A29">
            <w:pPr>
              <w:pStyle w:val="S3"/>
              <w:spacing w:line="276" w:lineRule="auto"/>
              <w:rPr>
                <w:bCs/>
                <w:sz w:val="24"/>
                <w:szCs w:val="24"/>
              </w:rPr>
            </w:pPr>
            <w:r w:rsidRPr="0073303C">
              <w:rPr>
                <w:bCs/>
                <w:sz w:val="24"/>
                <w:szCs w:val="24"/>
              </w:rPr>
              <w:t>чел./га</w:t>
            </w:r>
          </w:p>
        </w:tc>
        <w:tc>
          <w:tcPr>
            <w:tcW w:w="2851" w:type="dxa"/>
            <w:vAlign w:val="center"/>
          </w:tcPr>
          <w:p w:rsidR="00CA7A29" w:rsidRPr="001E283C" w:rsidRDefault="00CA7A29" w:rsidP="00BA39B6">
            <w:pPr>
              <w:snapToGrid w:val="0"/>
              <w:spacing w:line="276" w:lineRule="auto"/>
              <w:ind w:right="-45"/>
              <w:jc w:val="center"/>
              <w:rPr>
                <w:bCs/>
              </w:rPr>
            </w:pPr>
            <w:r>
              <w:rPr>
                <w:bCs/>
              </w:rPr>
              <w:t>17,</w:t>
            </w:r>
            <w:r w:rsidR="00BA39B6">
              <w:rPr>
                <w:bCs/>
              </w:rPr>
              <w:t>4</w:t>
            </w:r>
          </w:p>
        </w:tc>
      </w:tr>
      <w:tr w:rsidR="00261E14" w:rsidRPr="00121EA8" w:rsidTr="002C780E">
        <w:tc>
          <w:tcPr>
            <w:tcW w:w="718" w:type="dxa"/>
            <w:gridSpan w:val="2"/>
          </w:tcPr>
          <w:p w:rsidR="00261E14" w:rsidRPr="00121EA8" w:rsidRDefault="00261E14" w:rsidP="00CA7A29">
            <w:pPr>
              <w:spacing w:line="276" w:lineRule="auto"/>
              <w:jc w:val="center"/>
              <w:rPr>
                <w:sz w:val="24"/>
                <w:szCs w:val="24"/>
              </w:rPr>
            </w:pPr>
            <w:r w:rsidRPr="00121EA8">
              <w:rPr>
                <w:sz w:val="24"/>
                <w:szCs w:val="24"/>
              </w:rPr>
              <w:t>3</w:t>
            </w:r>
          </w:p>
        </w:tc>
        <w:tc>
          <w:tcPr>
            <w:tcW w:w="8855" w:type="dxa"/>
            <w:gridSpan w:val="3"/>
            <w:vAlign w:val="center"/>
          </w:tcPr>
          <w:p w:rsidR="00261E14" w:rsidRPr="0073303C" w:rsidRDefault="00261E14" w:rsidP="00CA7A29">
            <w:pPr>
              <w:spacing w:line="276" w:lineRule="auto"/>
              <w:jc w:val="center"/>
              <w:rPr>
                <w:sz w:val="24"/>
                <w:szCs w:val="24"/>
              </w:rPr>
            </w:pPr>
            <w:r w:rsidRPr="0073303C">
              <w:rPr>
                <w:b/>
                <w:bCs/>
                <w:sz w:val="24"/>
                <w:szCs w:val="24"/>
              </w:rPr>
              <w:t>ЖИЛИЩНЫЙ ФОНД</w:t>
            </w:r>
          </w:p>
        </w:tc>
      </w:tr>
      <w:tr w:rsidR="00B94704" w:rsidRPr="00121EA8" w:rsidTr="002C780E">
        <w:tc>
          <w:tcPr>
            <w:tcW w:w="718" w:type="dxa"/>
            <w:gridSpan w:val="2"/>
            <w:vMerge w:val="restart"/>
            <w:vAlign w:val="center"/>
          </w:tcPr>
          <w:p w:rsidR="00B94704" w:rsidRPr="00121EA8" w:rsidRDefault="00B94704" w:rsidP="00CA7A29">
            <w:pPr>
              <w:pStyle w:val="S3"/>
              <w:snapToGrid w:val="0"/>
              <w:spacing w:line="276" w:lineRule="auto"/>
              <w:rPr>
                <w:bCs/>
                <w:sz w:val="24"/>
                <w:szCs w:val="24"/>
              </w:rPr>
            </w:pPr>
            <w:r w:rsidRPr="00121EA8">
              <w:rPr>
                <w:bCs/>
                <w:sz w:val="24"/>
                <w:szCs w:val="24"/>
              </w:rPr>
              <w:t>3.1</w:t>
            </w:r>
          </w:p>
        </w:tc>
        <w:tc>
          <w:tcPr>
            <w:tcW w:w="4105" w:type="dxa"/>
            <w:vMerge w:val="restart"/>
            <w:vAlign w:val="center"/>
          </w:tcPr>
          <w:p w:rsidR="00B94704" w:rsidRPr="00121EA8" w:rsidRDefault="00B94704" w:rsidP="00CA7A29">
            <w:pPr>
              <w:pStyle w:val="S3"/>
              <w:spacing w:line="276" w:lineRule="auto"/>
              <w:jc w:val="left"/>
              <w:rPr>
                <w:bCs/>
                <w:sz w:val="24"/>
                <w:szCs w:val="24"/>
              </w:rPr>
            </w:pPr>
            <w:r w:rsidRPr="00121EA8">
              <w:rPr>
                <w:bCs/>
                <w:sz w:val="24"/>
                <w:szCs w:val="24"/>
              </w:rPr>
              <w:t>Общий объем индивидуального жилищного фонда</w:t>
            </w:r>
          </w:p>
        </w:tc>
        <w:tc>
          <w:tcPr>
            <w:tcW w:w="1899" w:type="dxa"/>
            <w:vAlign w:val="center"/>
          </w:tcPr>
          <w:p w:rsidR="00B94704" w:rsidRPr="0073303C" w:rsidRDefault="00B94704" w:rsidP="00CA7A29">
            <w:pPr>
              <w:pStyle w:val="S3"/>
              <w:spacing w:line="276" w:lineRule="auto"/>
              <w:rPr>
                <w:bCs/>
                <w:sz w:val="24"/>
                <w:szCs w:val="24"/>
              </w:rPr>
            </w:pPr>
            <w:r w:rsidRPr="0073303C">
              <w:rPr>
                <w:sz w:val="24"/>
                <w:szCs w:val="24"/>
              </w:rPr>
              <w:t>тыс.м</w:t>
            </w:r>
            <w:r w:rsidRPr="0073303C">
              <w:rPr>
                <w:sz w:val="24"/>
                <w:szCs w:val="24"/>
                <w:vertAlign w:val="superscript"/>
              </w:rPr>
              <w:t>2</w:t>
            </w:r>
          </w:p>
        </w:tc>
        <w:tc>
          <w:tcPr>
            <w:tcW w:w="2851" w:type="dxa"/>
            <w:vAlign w:val="center"/>
          </w:tcPr>
          <w:p w:rsidR="00B94704" w:rsidRPr="0058360E" w:rsidRDefault="00B94704" w:rsidP="00B94704">
            <w:pPr>
              <w:snapToGrid w:val="0"/>
              <w:ind w:right="-45"/>
              <w:jc w:val="center"/>
              <w:rPr>
                <w:bCs/>
              </w:rPr>
            </w:pPr>
            <w:r>
              <w:rPr>
                <w:bCs/>
              </w:rPr>
              <w:t>26,40</w:t>
            </w:r>
          </w:p>
        </w:tc>
      </w:tr>
      <w:tr w:rsidR="00B94704" w:rsidRPr="00121EA8" w:rsidTr="002C780E">
        <w:tc>
          <w:tcPr>
            <w:tcW w:w="718" w:type="dxa"/>
            <w:gridSpan w:val="2"/>
            <w:vMerge/>
            <w:vAlign w:val="center"/>
          </w:tcPr>
          <w:p w:rsidR="00B94704" w:rsidRPr="00121EA8" w:rsidRDefault="00B94704" w:rsidP="00CA7A29">
            <w:pPr>
              <w:pStyle w:val="S3"/>
              <w:snapToGrid w:val="0"/>
              <w:spacing w:line="276" w:lineRule="auto"/>
              <w:rPr>
                <w:bCs/>
                <w:sz w:val="24"/>
                <w:szCs w:val="24"/>
              </w:rPr>
            </w:pPr>
          </w:p>
        </w:tc>
        <w:tc>
          <w:tcPr>
            <w:tcW w:w="4105" w:type="dxa"/>
            <w:vMerge/>
            <w:vAlign w:val="center"/>
          </w:tcPr>
          <w:p w:rsidR="00B94704" w:rsidRPr="00121EA8" w:rsidRDefault="00B94704" w:rsidP="00CA7A29">
            <w:pPr>
              <w:pStyle w:val="S3"/>
              <w:spacing w:line="276" w:lineRule="auto"/>
              <w:jc w:val="left"/>
              <w:rPr>
                <w:bCs/>
                <w:sz w:val="24"/>
                <w:szCs w:val="24"/>
              </w:rPr>
            </w:pPr>
          </w:p>
        </w:tc>
        <w:tc>
          <w:tcPr>
            <w:tcW w:w="1899" w:type="dxa"/>
            <w:vAlign w:val="center"/>
          </w:tcPr>
          <w:p w:rsidR="00B94704" w:rsidRPr="0073303C" w:rsidRDefault="00B94704" w:rsidP="00CA7A29">
            <w:pPr>
              <w:pStyle w:val="S3"/>
              <w:spacing w:line="276" w:lineRule="auto"/>
              <w:rPr>
                <w:bCs/>
                <w:sz w:val="24"/>
                <w:szCs w:val="24"/>
              </w:rPr>
            </w:pPr>
            <w:r w:rsidRPr="0073303C">
              <w:rPr>
                <w:bCs/>
                <w:sz w:val="24"/>
                <w:szCs w:val="24"/>
              </w:rPr>
              <w:t>кол-во домов</w:t>
            </w:r>
          </w:p>
        </w:tc>
        <w:tc>
          <w:tcPr>
            <w:tcW w:w="2851" w:type="dxa"/>
            <w:vAlign w:val="center"/>
          </w:tcPr>
          <w:p w:rsidR="00B94704" w:rsidRPr="00F72A44" w:rsidRDefault="00B94704" w:rsidP="00B94704">
            <w:pPr>
              <w:snapToGrid w:val="0"/>
              <w:ind w:right="-45"/>
              <w:jc w:val="center"/>
              <w:rPr>
                <w:bCs/>
              </w:rPr>
            </w:pPr>
            <w:r w:rsidRPr="00EC450E">
              <w:rPr>
                <w:bCs/>
              </w:rPr>
              <w:t>513</w:t>
            </w:r>
          </w:p>
        </w:tc>
      </w:tr>
      <w:tr w:rsidR="0073303C" w:rsidRPr="00121EA8" w:rsidTr="002C780E">
        <w:tc>
          <w:tcPr>
            <w:tcW w:w="718" w:type="dxa"/>
            <w:gridSpan w:val="2"/>
            <w:vAlign w:val="center"/>
          </w:tcPr>
          <w:p w:rsidR="0073303C" w:rsidRPr="00121EA8" w:rsidRDefault="0073303C" w:rsidP="00CA7A29">
            <w:pPr>
              <w:pStyle w:val="S3"/>
              <w:snapToGrid w:val="0"/>
              <w:spacing w:line="276" w:lineRule="auto"/>
              <w:rPr>
                <w:bCs/>
                <w:sz w:val="24"/>
                <w:szCs w:val="24"/>
              </w:rPr>
            </w:pPr>
            <w:r w:rsidRPr="00121EA8">
              <w:rPr>
                <w:bCs/>
                <w:sz w:val="24"/>
                <w:szCs w:val="24"/>
              </w:rPr>
              <w:t>3.4</w:t>
            </w:r>
          </w:p>
        </w:tc>
        <w:tc>
          <w:tcPr>
            <w:tcW w:w="4105" w:type="dxa"/>
            <w:vAlign w:val="center"/>
          </w:tcPr>
          <w:p w:rsidR="0073303C" w:rsidRPr="00121EA8" w:rsidRDefault="0073303C" w:rsidP="00CA7A29">
            <w:pPr>
              <w:pStyle w:val="S3"/>
              <w:spacing w:line="276" w:lineRule="auto"/>
              <w:jc w:val="left"/>
              <w:rPr>
                <w:bCs/>
                <w:sz w:val="24"/>
                <w:szCs w:val="24"/>
              </w:rPr>
            </w:pPr>
            <w:r w:rsidRPr="00121EA8">
              <w:rPr>
                <w:bCs/>
                <w:sz w:val="24"/>
                <w:szCs w:val="24"/>
              </w:rPr>
              <w:t>Нормативный размер земельного участка</w:t>
            </w:r>
          </w:p>
        </w:tc>
        <w:tc>
          <w:tcPr>
            <w:tcW w:w="1899" w:type="dxa"/>
            <w:vAlign w:val="center"/>
          </w:tcPr>
          <w:p w:rsidR="0073303C" w:rsidRPr="00121EA8" w:rsidRDefault="00CA7A29" w:rsidP="00CA7A29">
            <w:pPr>
              <w:pStyle w:val="S3"/>
              <w:spacing w:line="276" w:lineRule="auto"/>
              <w:rPr>
                <w:bCs/>
                <w:sz w:val="24"/>
                <w:szCs w:val="24"/>
              </w:rPr>
            </w:pPr>
            <w:r w:rsidRPr="0073303C">
              <w:rPr>
                <w:sz w:val="24"/>
                <w:szCs w:val="24"/>
              </w:rPr>
              <w:t>м</w:t>
            </w:r>
            <w:r w:rsidRPr="0073303C">
              <w:rPr>
                <w:sz w:val="24"/>
                <w:szCs w:val="24"/>
                <w:vertAlign w:val="superscript"/>
              </w:rPr>
              <w:t>2</w:t>
            </w:r>
          </w:p>
        </w:tc>
        <w:tc>
          <w:tcPr>
            <w:tcW w:w="2851" w:type="dxa"/>
            <w:vAlign w:val="center"/>
          </w:tcPr>
          <w:p w:rsidR="0073303C" w:rsidRPr="00551595" w:rsidRDefault="000166A1" w:rsidP="00CA7A29">
            <w:pPr>
              <w:spacing w:line="276" w:lineRule="auto"/>
              <w:jc w:val="center"/>
              <w:rPr>
                <w:sz w:val="24"/>
                <w:szCs w:val="24"/>
              </w:rPr>
            </w:pPr>
            <w:r w:rsidRPr="00B94704">
              <w:rPr>
                <w:sz w:val="24"/>
                <w:szCs w:val="24"/>
              </w:rPr>
              <w:t>600</w:t>
            </w:r>
            <w:r w:rsidR="00CA7A29" w:rsidRPr="00B94704">
              <w:rPr>
                <w:sz w:val="24"/>
                <w:szCs w:val="24"/>
              </w:rPr>
              <w:t xml:space="preserve"> - 1500</w:t>
            </w:r>
          </w:p>
        </w:tc>
      </w:tr>
      <w:tr w:rsidR="0073303C" w:rsidRPr="00121EA8" w:rsidTr="002C780E">
        <w:tc>
          <w:tcPr>
            <w:tcW w:w="718" w:type="dxa"/>
            <w:gridSpan w:val="2"/>
            <w:vAlign w:val="center"/>
          </w:tcPr>
          <w:p w:rsidR="0073303C" w:rsidRPr="008F4797" w:rsidRDefault="0073303C" w:rsidP="00CA7A29">
            <w:pPr>
              <w:pStyle w:val="S3"/>
              <w:spacing w:line="276" w:lineRule="auto"/>
              <w:rPr>
                <w:bCs/>
                <w:sz w:val="24"/>
                <w:szCs w:val="24"/>
              </w:rPr>
            </w:pPr>
            <w:r w:rsidRPr="008F4797">
              <w:rPr>
                <w:bCs/>
                <w:sz w:val="24"/>
                <w:szCs w:val="24"/>
              </w:rPr>
              <w:t>3.5</w:t>
            </w:r>
          </w:p>
        </w:tc>
        <w:tc>
          <w:tcPr>
            <w:tcW w:w="4105" w:type="dxa"/>
            <w:vAlign w:val="center"/>
          </w:tcPr>
          <w:p w:rsidR="0073303C" w:rsidRPr="008F4797" w:rsidRDefault="0073303C" w:rsidP="00CA7A29">
            <w:pPr>
              <w:pStyle w:val="S3"/>
              <w:spacing w:line="276" w:lineRule="auto"/>
              <w:jc w:val="left"/>
              <w:rPr>
                <w:bCs/>
                <w:sz w:val="24"/>
                <w:szCs w:val="24"/>
              </w:rPr>
            </w:pPr>
            <w:r w:rsidRPr="008F4797">
              <w:rPr>
                <w:bCs/>
                <w:sz w:val="24"/>
                <w:szCs w:val="24"/>
              </w:rPr>
              <w:t>Плотность жилой застройки</w:t>
            </w:r>
          </w:p>
        </w:tc>
        <w:tc>
          <w:tcPr>
            <w:tcW w:w="1899" w:type="dxa"/>
            <w:vAlign w:val="center"/>
          </w:tcPr>
          <w:p w:rsidR="0073303C" w:rsidRPr="008F4797" w:rsidRDefault="0073303C" w:rsidP="00CA7A29">
            <w:pPr>
              <w:pStyle w:val="S3"/>
              <w:spacing w:line="276" w:lineRule="auto"/>
              <w:rPr>
                <w:bCs/>
                <w:sz w:val="24"/>
                <w:szCs w:val="24"/>
              </w:rPr>
            </w:pPr>
            <w:r w:rsidRPr="008F4797">
              <w:rPr>
                <w:bCs/>
                <w:sz w:val="24"/>
                <w:szCs w:val="24"/>
              </w:rPr>
              <w:t>%</w:t>
            </w:r>
          </w:p>
        </w:tc>
        <w:tc>
          <w:tcPr>
            <w:tcW w:w="2851" w:type="dxa"/>
            <w:vAlign w:val="center"/>
          </w:tcPr>
          <w:p w:rsidR="0073303C" w:rsidRPr="00551595" w:rsidRDefault="00CA7A29" w:rsidP="00CA7A29">
            <w:pPr>
              <w:spacing w:line="276" w:lineRule="auto"/>
              <w:jc w:val="center"/>
              <w:rPr>
                <w:rFonts w:eastAsia="Times New Roman"/>
                <w:bCs/>
                <w:sz w:val="24"/>
                <w:szCs w:val="24"/>
                <w:lang w:eastAsia="ar-SA"/>
              </w:rPr>
            </w:pPr>
            <w:r>
              <w:rPr>
                <w:rFonts w:eastAsia="Times New Roman"/>
                <w:bCs/>
                <w:sz w:val="24"/>
                <w:szCs w:val="24"/>
                <w:lang w:eastAsia="ar-SA"/>
              </w:rPr>
              <w:t>6,0</w:t>
            </w:r>
          </w:p>
        </w:tc>
      </w:tr>
      <w:tr w:rsidR="0073303C" w:rsidRPr="00121EA8" w:rsidTr="002C780E">
        <w:tc>
          <w:tcPr>
            <w:tcW w:w="718" w:type="dxa"/>
            <w:gridSpan w:val="2"/>
            <w:vAlign w:val="center"/>
          </w:tcPr>
          <w:p w:rsidR="0073303C" w:rsidRPr="00121EA8" w:rsidRDefault="0073303C" w:rsidP="00CA7A29">
            <w:pPr>
              <w:pStyle w:val="S3"/>
              <w:snapToGrid w:val="0"/>
              <w:spacing w:line="276" w:lineRule="auto"/>
              <w:rPr>
                <w:bCs/>
              </w:rPr>
            </w:pPr>
            <w:r>
              <w:rPr>
                <w:bCs/>
              </w:rPr>
              <w:t>4</w:t>
            </w:r>
          </w:p>
        </w:tc>
        <w:tc>
          <w:tcPr>
            <w:tcW w:w="8855" w:type="dxa"/>
            <w:gridSpan w:val="3"/>
            <w:vAlign w:val="center"/>
          </w:tcPr>
          <w:p w:rsidR="0073303C" w:rsidRPr="00ED169D" w:rsidRDefault="0073303C" w:rsidP="00CA7A29">
            <w:pPr>
              <w:spacing w:line="276" w:lineRule="auto"/>
              <w:jc w:val="center"/>
            </w:pPr>
            <w:r w:rsidRPr="00ED169D">
              <w:rPr>
                <w:b/>
                <w:sz w:val="24"/>
                <w:szCs w:val="24"/>
              </w:rPr>
              <w:t>ОБЪЕКТЫ СОЦИАЛЬНОЙ ИНФРАСТРУКТУРЫ</w:t>
            </w:r>
          </w:p>
        </w:tc>
      </w:tr>
      <w:tr w:rsidR="0073303C" w:rsidRPr="00121EA8" w:rsidTr="002C780E">
        <w:tc>
          <w:tcPr>
            <w:tcW w:w="718" w:type="dxa"/>
            <w:gridSpan w:val="2"/>
            <w:vAlign w:val="center"/>
          </w:tcPr>
          <w:p w:rsidR="0073303C" w:rsidRPr="00121EA8" w:rsidRDefault="0073303C" w:rsidP="00CA7A29">
            <w:pPr>
              <w:pStyle w:val="S3"/>
              <w:snapToGrid w:val="0"/>
              <w:spacing w:line="276" w:lineRule="auto"/>
              <w:jc w:val="left"/>
              <w:rPr>
                <w:bCs/>
              </w:rPr>
            </w:pPr>
            <w:r>
              <w:rPr>
                <w:bCs/>
              </w:rPr>
              <w:t>4.1</w:t>
            </w:r>
          </w:p>
        </w:tc>
        <w:tc>
          <w:tcPr>
            <w:tcW w:w="4105" w:type="dxa"/>
            <w:vAlign w:val="center"/>
          </w:tcPr>
          <w:p w:rsidR="0073303C" w:rsidRPr="003474F0" w:rsidRDefault="0073303C" w:rsidP="00CA7A29">
            <w:pPr>
              <w:pStyle w:val="S3"/>
              <w:spacing w:line="276" w:lineRule="auto"/>
              <w:jc w:val="left"/>
              <w:rPr>
                <w:bCs/>
                <w:sz w:val="24"/>
                <w:szCs w:val="24"/>
              </w:rPr>
            </w:pPr>
            <w:r w:rsidRPr="003474F0">
              <w:rPr>
                <w:bCs/>
                <w:sz w:val="24"/>
                <w:szCs w:val="24"/>
              </w:rPr>
              <w:t>Детский сад</w:t>
            </w:r>
          </w:p>
        </w:tc>
        <w:tc>
          <w:tcPr>
            <w:tcW w:w="1899" w:type="dxa"/>
            <w:vAlign w:val="center"/>
          </w:tcPr>
          <w:p w:rsidR="0073303C" w:rsidRPr="00AB220D" w:rsidRDefault="0073303C" w:rsidP="00CA7A29">
            <w:pPr>
              <w:pStyle w:val="S3"/>
              <w:spacing w:line="276" w:lineRule="auto"/>
              <w:rPr>
                <w:bCs/>
                <w:sz w:val="24"/>
                <w:szCs w:val="24"/>
              </w:rPr>
            </w:pPr>
            <w:r w:rsidRPr="00AB220D">
              <w:rPr>
                <w:bCs/>
                <w:sz w:val="24"/>
                <w:szCs w:val="24"/>
              </w:rPr>
              <w:t>м</w:t>
            </w:r>
            <w:r w:rsidRPr="00AB220D">
              <w:rPr>
                <w:bCs/>
                <w:sz w:val="24"/>
                <w:szCs w:val="24"/>
                <w:vertAlign w:val="superscript"/>
              </w:rPr>
              <w:t>2</w:t>
            </w:r>
          </w:p>
        </w:tc>
        <w:tc>
          <w:tcPr>
            <w:tcW w:w="2851" w:type="dxa"/>
            <w:vAlign w:val="center"/>
          </w:tcPr>
          <w:p w:rsidR="0073303C" w:rsidRPr="00ED169D" w:rsidRDefault="00ED169D" w:rsidP="00CA7A29">
            <w:pPr>
              <w:spacing w:line="276" w:lineRule="auto"/>
              <w:jc w:val="center"/>
            </w:pPr>
            <w:r w:rsidRPr="00ED169D">
              <w:t>2104,00</w:t>
            </w:r>
          </w:p>
        </w:tc>
      </w:tr>
      <w:tr w:rsidR="0073303C" w:rsidRPr="00121EA8" w:rsidTr="002C780E">
        <w:trPr>
          <w:trHeight w:val="325"/>
        </w:trPr>
        <w:tc>
          <w:tcPr>
            <w:tcW w:w="718" w:type="dxa"/>
            <w:gridSpan w:val="2"/>
            <w:vAlign w:val="center"/>
          </w:tcPr>
          <w:p w:rsidR="0073303C" w:rsidRPr="00121EA8" w:rsidRDefault="0073303C" w:rsidP="006A59E5">
            <w:pPr>
              <w:pStyle w:val="S3"/>
              <w:snapToGrid w:val="0"/>
              <w:spacing w:line="276" w:lineRule="auto"/>
              <w:jc w:val="left"/>
              <w:rPr>
                <w:bCs/>
              </w:rPr>
            </w:pPr>
            <w:r>
              <w:rPr>
                <w:bCs/>
              </w:rPr>
              <w:t>4.</w:t>
            </w:r>
            <w:r w:rsidR="006A59E5">
              <w:rPr>
                <w:bCs/>
              </w:rPr>
              <w:t>2</w:t>
            </w:r>
          </w:p>
        </w:tc>
        <w:tc>
          <w:tcPr>
            <w:tcW w:w="4105" w:type="dxa"/>
            <w:vAlign w:val="center"/>
          </w:tcPr>
          <w:p w:rsidR="0073303C" w:rsidRPr="00AB220D" w:rsidRDefault="006A59E5" w:rsidP="00CA7A29">
            <w:pPr>
              <w:pStyle w:val="S3"/>
              <w:spacing w:line="276" w:lineRule="auto"/>
              <w:jc w:val="left"/>
              <w:rPr>
                <w:bCs/>
                <w:sz w:val="24"/>
                <w:szCs w:val="24"/>
              </w:rPr>
            </w:pPr>
            <w:r w:rsidRPr="000B3BF5">
              <w:t>Общеобразовательная школа</w:t>
            </w:r>
          </w:p>
        </w:tc>
        <w:tc>
          <w:tcPr>
            <w:tcW w:w="1899" w:type="dxa"/>
            <w:vAlign w:val="center"/>
          </w:tcPr>
          <w:p w:rsidR="0073303C" w:rsidRPr="00AB220D" w:rsidRDefault="0073303C" w:rsidP="00CA7A29">
            <w:pPr>
              <w:pStyle w:val="S3"/>
              <w:spacing w:line="276" w:lineRule="auto"/>
              <w:rPr>
                <w:bCs/>
                <w:sz w:val="24"/>
                <w:szCs w:val="24"/>
              </w:rPr>
            </w:pPr>
            <w:r w:rsidRPr="00AB220D">
              <w:rPr>
                <w:bCs/>
                <w:sz w:val="24"/>
                <w:szCs w:val="24"/>
              </w:rPr>
              <w:t>м</w:t>
            </w:r>
            <w:r w:rsidRPr="00AB220D">
              <w:rPr>
                <w:bCs/>
                <w:sz w:val="24"/>
                <w:szCs w:val="24"/>
                <w:vertAlign w:val="superscript"/>
              </w:rPr>
              <w:t>2</w:t>
            </w:r>
          </w:p>
        </w:tc>
        <w:tc>
          <w:tcPr>
            <w:tcW w:w="2851" w:type="dxa"/>
            <w:vAlign w:val="center"/>
          </w:tcPr>
          <w:p w:rsidR="0073303C" w:rsidRPr="00ED169D" w:rsidRDefault="00ED169D" w:rsidP="00CA7A29">
            <w:pPr>
              <w:spacing w:line="276" w:lineRule="auto"/>
              <w:jc w:val="center"/>
            </w:pPr>
            <w:r w:rsidRPr="00ED169D">
              <w:t>2375,82</w:t>
            </w:r>
          </w:p>
        </w:tc>
      </w:tr>
      <w:tr w:rsidR="0073303C" w:rsidRPr="00121EA8" w:rsidTr="002C780E">
        <w:trPr>
          <w:trHeight w:val="325"/>
        </w:trPr>
        <w:tc>
          <w:tcPr>
            <w:tcW w:w="718" w:type="dxa"/>
            <w:gridSpan w:val="2"/>
            <w:vAlign w:val="center"/>
          </w:tcPr>
          <w:p w:rsidR="0073303C" w:rsidRPr="00121EA8" w:rsidRDefault="0073303C" w:rsidP="006A59E5">
            <w:pPr>
              <w:pStyle w:val="S3"/>
              <w:snapToGrid w:val="0"/>
              <w:spacing w:line="276" w:lineRule="auto"/>
              <w:jc w:val="left"/>
              <w:rPr>
                <w:bCs/>
              </w:rPr>
            </w:pPr>
            <w:r>
              <w:rPr>
                <w:bCs/>
              </w:rPr>
              <w:t>4.</w:t>
            </w:r>
            <w:r w:rsidR="006A59E5">
              <w:rPr>
                <w:bCs/>
              </w:rPr>
              <w:t>3</w:t>
            </w:r>
          </w:p>
        </w:tc>
        <w:tc>
          <w:tcPr>
            <w:tcW w:w="4105" w:type="dxa"/>
            <w:vAlign w:val="center"/>
          </w:tcPr>
          <w:p w:rsidR="0073303C" w:rsidRPr="00AB220D" w:rsidRDefault="00ED169D" w:rsidP="00CA7A29">
            <w:pPr>
              <w:pStyle w:val="S3"/>
              <w:spacing w:line="276" w:lineRule="auto"/>
              <w:jc w:val="left"/>
              <w:rPr>
                <w:bCs/>
                <w:sz w:val="24"/>
                <w:szCs w:val="24"/>
              </w:rPr>
            </w:pPr>
            <w:r>
              <w:rPr>
                <w:bCs/>
                <w:sz w:val="24"/>
                <w:szCs w:val="24"/>
              </w:rPr>
              <w:t>Аптека</w:t>
            </w:r>
          </w:p>
        </w:tc>
        <w:tc>
          <w:tcPr>
            <w:tcW w:w="1899" w:type="dxa"/>
            <w:vAlign w:val="center"/>
          </w:tcPr>
          <w:p w:rsidR="0073303C" w:rsidRPr="00AB220D" w:rsidRDefault="0073303C" w:rsidP="00CA7A29">
            <w:pPr>
              <w:pStyle w:val="S3"/>
              <w:spacing w:line="276" w:lineRule="auto"/>
              <w:rPr>
                <w:bCs/>
                <w:sz w:val="24"/>
                <w:szCs w:val="24"/>
              </w:rPr>
            </w:pPr>
            <w:r w:rsidRPr="00AB220D">
              <w:rPr>
                <w:bCs/>
                <w:sz w:val="24"/>
                <w:szCs w:val="24"/>
              </w:rPr>
              <w:t>м</w:t>
            </w:r>
            <w:r w:rsidRPr="00AB220D">
              <w:rPr>
                <w:bCs/>
                <w:sz w:val="24"/>
                <w:szCs w:val="24"/>
                <w:vertAlign w:val="superscript"/>
              </w:rPr>
              <w:t>2</w:t>
            </w:r>
          </w:p>
        </w:tc>
        <w:tc>
          <w:tcPr>
            <w:tcW w:w="2851" w:type="dxa"/>
            <w:vAlign w:val="center"/>
          </w:tcPr>
          <w:p w:rsidR="0073303C" w:rsidRPr="00ED169D" w:rsidRDefault="00ED169D" w:rsidP="00CA7A29">
            <w:pPr>
              <w:spacing w:line="276" w:lineRule="auto"/>
              <w:jc w:val="center"/>
            </w:pPr>
            <w:r w:rsidRPr="00ED169D">
              <w:t>159,36</w:t>
            </w:r>
          </w:p>
        </w:tc>
      </w:tr>
      <w:tr w:rsidR="0073303C" w:rsidRPr="00121EA8" w:rsidTr="002C780E">
        <w:tc>
          <w:tcPr>
            <w:tcW w:w="718" w:type="dxa"/>
            <w:gridSpan w:val="2"/>
            <w:vAlign w:val="center"/>
          </w:tcPr>
          <w:p w:rsidR="0073303C" w:rsidRPr="00121EA8" w:rsidRDefault="0073303C" w:rsidP="006A59E5">
            <w:pPr>
              <w:pStyle w:val="S3"/>
              <w:snapToGrid w:val="0"/>
              <w:spacing w:line="276" w:lineRule="auto"/>
              <w:jc w:val="left"/>
              <w:rPr>
                <w:bCs/>
              </w:rPr>
            </w:pPr>
            <w:r>
              <w:rPr>
                <w:bCs/>
              </w:rPr>
              <w:t>4.</w:t>
            </w:r>
            <w:r w:rsidR="006A59E5">
              <w:rPr>
                <w:bCs/>
              </w:rPr>
              <w:t>4</w:t>
            </w:r>
          </w:p>
        </w:tc>
        <w:tc>
          <w:tcPr>
            <w:tcW w:w="4105" w:type="dxa"/>
            <w:vAlign w:val="center"/>
          </w:tcPr>
          <w:p w:rsidR="0073303C" w:rsidRPr="003474F0" w:rsidRDefault="00ED169D" w:rsidP="00CA7A29">
            <w:pPr>
              <w:pStyle w:val="S3"/>
              <w:spacing w:line="276" w:lineRule="auto"/>
              <w:jc w:val="left"/>
              <w:rPr>
                <w:bCs/>
                <w:sz w:val="24"/>
                <w:szCs w:val="24"/>
              </w:rPr>
            </w:pPr>
            <w:r w:rsidRPr="00F72A44">
              <w:t>Фитнес клуб. Центр отдыха.</w:t>
            </w:r>
            <w:r>
              <w:t xml:space="preserve"> </w:t>
            </w:r>
            <w:r w:rsidRPr="00F72A44">
              <w:t>Спортивный зал общего пользования. Сауна</w:t>
            </w:r>
          </w:p>
        </w:tc>
        <w:tc>
          <w:tcPr>
            <w:tcW w:w="1899" w:type="dxa"/>
            <w:vAlign w:val="center"/>
          </w:tcPr>
          <w:p w:rsidR="0073303C" w:rsidRPr="00AB220D" w:rsidRDefault="0073303C" w:rsidP="00CA7A29">
            <w:pPr>
              <w:pStyle w:val="S3"/>
              <w:spacing w:line="276" w:lineRule="auto"/>
              <w:rPr>
                <w:bCs/>
                <w:sz w:val="24"/>
                <w:szCs w:val="24"/>
              </w:rPr>
            </w:pPr>
            <w:r w:rsidRPr="00AB220D">
              <w:rPr>
                <w:bCs/>
                <w:sz w:val="24"/>
                <w:szCs w:val="24"/>
              </w:rPr>
              <w:t>м</w:t>
            </w:r>
            <w:r w:rsidRPr="00AB220D">
              <w:rPr>
                <w:bCs/>
                <w:sz w:val="24"/>
                <w:szCs w:val="24"/>
                <w:vertAlign w:val="superscript"/>
              </w:rPr>
              <w:t>2</w:t>
            </w:r>
          </w:p>
        </w:tc>
        <w:tc>
          <w:tcPr>
            <w:tcW w:w="2851" w:type="dxa"/>
            <w:vAlign w:val="center"/>
          </w:tcPr>
          <w:p w:rsidR="0073303C" w:rsidRPr="00ED169D" w:rsidRDefault="00ED169D" w:rsidP="00CA7A29">
            <w:pPr>
              <w:spacing w:line="276" w:lineRule="auto"/>
              <w:jc w:val="center"/>
            </w:pPr>
            <w:r w:rsidRPr="00F72A44">
              <w:t>856,16</w:t>
            </w:r>
          </w:p>
        </w:tc>
      </w:tr>
      <w:tr w:rsidR="0073303C" w:rsidRPr="00121EA8" w:rsidTr="002C780E">
        <w:tc>
          <w:tcPr>
            <w:tcW w:w="718" w:type="dxa"/>
            <w:gridSpan w:val="2"/>
            <w:vAlign w:val="center"/>
          </w:tcPr>
          <w:p w:rsidR="0073303C" w:rsidRPr="00121EA8" w:rsidRDefault="0073303C" w:rsidP="006A59E5">
            <w:pPr>
              <w:pStyle w:val="S3"/>
              <w:snapToGrid w:val="0"/>
              <w:spacing w:line="276" w:lineRule="auto"/>
              <w:jc w:val="left"/>
              <w:rPr>
                <w:bCs/>
              </w:rPr>
            </w:pPr>
            <w:r>
              <w:rPr>
                <w:bCs/>
              </w:rPr>
              <w:t>4.</w:t>
            </w:r>
            <w:r w:rsidR="006A59E5">
              <w:rPr>
                <w:bCs/>
              </w:rPr>
              <w:t>5</w:t>
            </w:r>
          </w:p>
        </w:tc>
        <w:tc>
          <w:tcPr>
            <w:tcW w:w="4105" w:type="dxa"/>
            <w:vAlign w:val="center"/>
          </w:tcPr>
          <w:p w:rsidR="0073303C" w:rsidRPr="003474F0" w:rsidRDefault="00ED169D" w:rsidP="00CA7A29">
            <w:pPr>
              <w:pStyle w:val="S3"/>
              <w:spacing w:line="276" w:lineRule="auto"/>
              <w:jc w:val="left"/>
              <w:rPr>
                <w:bCs/>
                <w:sz w:val="24"/>
                <w:szCs w:val="24"/>
              </w:rPr>
            </w:pPr>
            <w:r w:rsidRPr="00F72A44">
              <w:t>Спортивный стадион</w:t>
            </w:r>
          </w:p>
        </w:tc>
        <w:tc>
          <w:tcPr>
            <w:tcW w:w="1899" w:type="dxa"/>
            <w:vAlign w:val="center"/>
          </w:tcPr>
          <w:p w:rsidR="0073303C" w:rsidRPr="00AB220D" w:rsidRDefault="00ED169D" w:rsidP="00CA7A29">
            <w:pPr>
              <w:pStyle w:val="S3"/>
              <w:spacing w:line="276" w:lineRule="auto"/>
              <w:rPr>
                <w:bCs/>
                <w:sz w:val="24"/>
                <w:szCs w:val="24"/>
              </w:rPr>
            </w:pPr>
            <w:r>
              <w:rPr>
                <w:bCs/>
                <w:sz w:val="24"/>
                <w:szCs w:val="24"/>
              </w:rPr>
              <w:t>га</w:t>
            </w:r>
          </w:p>
        </w:tc>
        <w:tc>
          <w:tcPr>
            <w:tcW w:w="2851" w:type="dxa"/>
            <w:vAlign w:val="center"/>
          </w:tcPr>
          <w:p w:rsidR="0073303C" w:rsidRPr="00ED169D" w:rsidRDefault="00ED169D" w:rsidP="00CA7A29">
            <w:pPr>
              <w:spacing w:line="276" w:lineRule="auto"/>
              <w:jc w:val="center"/>
            </w:pPr>
            <w:r w:rsidRPr="00F72A44">
              <w:t>0,8</w:t>
            </w:r>
          </w:p>
        </w:tc>
      </w:tr>
      <w:tr w:rsidR="00ED169D" w:rsidRPr="00121EA8" w:rsidTr="00F60BBE">
        <w:tc>
          <w:tcPr>
            <w:tcW w:w="718" w:type="dxa"/>
            <w:gridSpan w:val="2"/>
            <w:vAlign w:val="center"/>
          </w:tcPr>
          <w:p w:rsidR="00ED169D" w:rsidRPr="00121EA8" w:rsidRDefault="00ED169D" w:rsidP="006A59E5">
            <w:pPr>
              <w:pStyle w:val="S3"/>
              <w:snapToGrid w:val="0"/>
              <w:spacing w:line="276" w:lineRule="auto"/>
              <w:jc w:val="left"/>
              <w:rPr>
                <w:bCs/>
              </w:rPr>
            </w:pPr>
            <w:r>
              <w:rPr>
                <w:bCs/>
              </w:rPr>
              <w:t>4.</w:t>
            </w:r>
            <w:r w:rsidR="006A59E5">
              <w:rPr>
                <w:bCs/>
              </w:rPr>
              <w:t>6</w:t>
            </w:r>
          </w:p>
        </w:tc>
        <w:tc>
          <w:tcPr>
            <w:tcW w:w="4105" w:type="dxa"/>
          </w:tcPr>
          <w:p w:rsidR="00ED169D" w:rsidRPr="00643AC2" w:rsidRDefault="00F60BBE" w:rsidP="00CA7A29">
            <w:pPr>
              <w:tabs>
                <w:tab w:val="left" w:pos="1544"/>
              </w:tabs>
              <w:snapToGrid w:val="0"/>
              <w:spacing w:line="276" w:lineRule="auto"/>
              <w:ind w:right="-51"/>
              <w:rPr>
                <w:sz w:val="28"/>
                <w:szCs w:val="28"/>
              </w:rPr>
            </w:pPr>
            <w:r>
              <w:t xml:space="preserve">Объект административно-делового </w:t>
            </w:r>
            <w:r>
              <w:lastRenderedPageBreak/>
              <w:t>назначения</w:t>
            </w:r>
          </w:p>
        </w:tc>
        <w:tc>
          <w:tcPr>
            <w:tcW w:w="1899" w:type="dxa"/>
            <w:vAlign w:val="center"/>
          </w:tcPr>
          <w:p w:rsidR="00ED169D" w:rsidRPr="00AB220D" w:rsidRDefault="00ED169D" w:rsidP="00CA7A29">
            <w:pPr>
              <w:pStyle w:val="S3"/>
              <w:spacing w:line="276" w:lineRule="auto"/>
              <w:rPr>
                <w:bCs/>
                <w:sz w:val="24"/>
                <w:szCs w:val="24"/>
              </w:rPr>
            </w:pPr>
            <w:r w:rsidRPr="00AB220D">
              <w:rPr>
                <w:bCs/>
                <w:sz w:val="24"/>
                <w:szCs w:val="24"/>
              </w:rPr>
              <w:lastRenderedPageBreak/>
              <w:t>м</w:t>
            </w:r>
            <w:r w:rsidRPr="00AB220D">
              <w:rPr>
                <w:bCs/>
                <w:sz w:val="24"/>
                <w:szCs w:val="24"/>
                <w:vertAlign w:val="superscript"/>
              </w:rPr>
              <w:t>2</w:t>
            </w:r>
          </w:p>
        </w:tc>
        <w:tc>
          <w:tcPr>
            <w:tcW w:w="2851" w:type="dxa"/>
            <w:vAlign w:val="center"/>
          </w:tcPr>
          <w:p w:rsidR="00ED169D" w:rsidRPr="00ED169D" w:rsidRDefault="00ED169D" w:rsidP="00CA7A29">
            <w:pPr>
              <w:spacing w:line="276" w:lineRule="auto"/>
              <w:jc w:val="center"/>
            </w:pPr>
            <w:r w:rsidRPr="00ED169D">
              <w:t>1987,30</w:t>
            </w:r>
          </w:p>
        </w:tc>
      </w:tr>
      <w:tr w:rsidR="0073303C" w:rsidRPr="00121EA8" w:rsidTr="002C780E">
        <w:tc>
          <w:tcPr>
            <w:tcW w:w="718" w:type="dxa"/>
            <w:gridSpan w:val="2"/>
            <w:vAlign w:val="center"/>
          </w:tcPr>
          <w:p w:rsidR="0073303C" w:rsidRPr="00121EA8" w:rsidRDefault="0073303C" w:rsidP="006A59E5">
            <w:pPr>
              <w:pStyle w:val="S3"/>
              <w:snapToGrid w:val="0"/>
              <w:spacing w:line="276" w:lineRule="auto"/>
              <w:jc w:val="left"/>
              <w:rPr>
                <w:bCs/>
              </w:rPr>
            </w:pPr>
            <w:r>
              <w:rPr>
                <w:bCs/>
              </w:rPr>
              <w:lastRenderedPageBreak/>
              <w:t>4.</w:t>
            </w:r>
            <w:r w:rsidR="006A59E5">
              <w:rPr>
                <w:bCs/>
              </w:rPr>
              <w:t>7</w:t>
            </w:r>
          </w:p>
        </w:tc>
        <w:tc>
          <w:tcPr>
            <w:tcW w:w="4105" w:type="dxa"/>
            <w:vAlign w:val="center"/>
          </w:tcPr>
          <w:p w:rsidR="0073303C" w:rsidRPr="003474F0" w:rsidRDefault="00ED169D" w:rsidP="00CA7A29">
            <w:pPr>
              <w:autoSpaceDE w:val="0"/>
              <w:autoSpaceDN w:val="0"/>
              <w:adjustRightInd w:val="0"/>
              <w:spacing w:line="276" w:lineRule="auto"/>
              <w:rPr>
                <w:rFonts w:eastAsia="Times New Roman"/>
                <w:bCs/>
                <w:sz w:val="24"/>
                <w:szCs w:val="24"/>
                <w:lang w:eastAsia="ar-SA"/>
              </w:rPr>
            </w:pPr>
            <w:r w:rsidRPr="000B3BF5">
              <w:t>Магазины</w:t>
            </w:r>
          </w:p>
        </w:tc>
        <w:tc>
          <w:tcPr>
            <w:tcW w:w="1899" w:type="dxa"/>
            <w:vAlign w:val="center"/>
          </w:tcPr>
          <w:p w:rsidR="0073303C" w:rsidRPr="00AB220D" w:rsidRDefault="0073303C" w:rsidP="00CA7A29">
            <w:pPr>
              <w:pStyle w:val="S3"/>
              <w:spacing w:line="276" w:lineRule="auto"/>
              <w:rPr>
                <w:bCs/>
                <w:sz w:val="24"/>
                <w:szCs w:val="24"/>
              </w:rPr>
            </w:pPr>
            <w:r w:rsidRPr="00AB220D">
              <w:rPr>
                <w:bCs/>
                <w:sz w:val="24"/>
                <w:szCs w:val="24"/>
              </w:rPr>
              <w:t>м</w:t>
            </w:r>
            <w:r w:rsidRPr="00AB220D">
              <w:rPr>
                <w:bCs/>
                <w:sz w:val="24"/>
                <w:szCs w:val="24"/>
                <w:vertAlign w:val="superscript"/>
              </w:rPr>
              <w:t>2</w:t>
            </w:r>
          </w:p>
        </w:tc>
        <w:tc>
          <w:tcPr>
            <w:tcW w:w="2851" w:type="dxa"/>
            <w:vAlign w:val="center"/>
          </w:tcPr>
          <w:p w:rsidR="0073303C" w:rsidRPr="00ED169D" w:rsidRDefault="00CA7A29" w:rsidP="00CA7A29">
            <w:pPr>
              <w:spacing w:line="276" w:lineRule="auto"/>
              <w:jc w:val="center"/>
            </w:pPr>
            <w:r w:rsidRPr="00550A15">
              <w:t>256,5</w:t>
            </w:r>
          </w:p>
        </w:tc>
      </w:tr>
      <w:tr w:rsidR="00ED169D" w:rsidRPr="00121EA8" w:rsidTr="002C780E">
        <w:tc>
          <w:tcPr>
            <w:tcW w:w="718" w:type="dxa"/>
            <w:gridSpan w:val="2"/>
            <w:vAlign w:val="center"/>
          </w:tcPr>
          <w:p w:rsidR="00ED169D" w:rsidRDefault="00ED169D" w:rsidP="006A59E5">
            <w:pPr>
              <w:pStyle w:val="S3"/>
              <w:snapToGrid w:val="0"/>
              <w:spacing w:line="276" w:lineRule="auto"/>
              <w:jc w:val="left"/>
              <w:rPr>
                <w:bCs/>
              </w:rPr>
            </w:pPr>
            <w:r>
              <w:rPr>
                <w:bCs/>
              </w:rPr>
              <w:t>4.</w:t>
            </w:r>
            <w:r w:rsidR="006A59E5">
              <w:rPr>
                <w:bCs/>
              </w:rPr>
              <w:t>8</w:t>
            </w:r>
          </w:p>
        </w:tc>
        <w:tc>
          <w:tcPr>
            <w:tcW w:w="4105" w:type="dxa"/>
            <w:vAlign w:val="center"/>
          </w:tcPr>
          <w:p w:rsidR="00ED169D" w:rsidRPr="000B3BF5" w:rsidRDefault="00ED169D" w:rsidP="00CA7A29">
            <w:pPr>
              <w:tabs>
                <w:tab w:val="left" w:pos="1544"/>
              </w:tabs>
              <w:snapToGrid w:val="0"/>
              <w:spacing w:line="276" w:lineRule="auto"/>
              <w:ind w:right="-51"/>
            </w:pPr>
            <w:r>
              <w:t xml:space="preserve">Кафе. </w:t>
            </w:r>
            <w:r w:rsidRPr="00AB2AE0">
              <w:t>Комбинат бытового обслуживания</w:t>
            </w:r>
          </w:p>
        </w:tc>
        <w:tc>
          <w:tcPr>
            <w:tcW w:w="1899" w:type="dxa"/>
            <w:vAlign w:val="center"/>
          </w:tcPr>
          <w:p w:rsidR="00ED169D" w:rsidRPr="00AB220D" w:rsidRDefault="00ED169D" w:rsidP="00CA7A29">
            <w:pPr>
              <w:pStyle w:val="S3"/>
              <w:spacing w:line="276" w:lineRule="auto"/>
              <w:rPr>
                <w:bCs/>
              </w:rPr>
            </w:pPr>
            <w:r w:rsidRPr="00AB220D">
              <w:rPr>
                <w:bCs/>
                <w:sz w:val="24"/>
                <w:szCs w:val="24"/>
              </w:rPr>
              <w:t>м</w:t>
            </w:r>
            <w:r w:rsidRPr="00AB220D">
              <w:rPr>
                <w:bCs/>
                <w:sz w:val="24"/>
                <w:szCs w:val="24"/>
                <w:vertAlign w:val="superscript"/>
              </w:rPr>
              <w:t>2</w:t>
            </w:r>
          </w:p>
        </w:tc>
        <w:tc>
          <w:tcPr>
            <w:tcW w:w="2851" w:type="dxa"/>
            <w:vAlign w:val="center"/>
          </w:tcPr>
          <w:p w:rsidR="00ED169D" w:rsidRPr="00ED169D" w:rsidRDefault="00ED169D" w:rsidP="00CA7A29">
            <w:pPr>
              <w:spacing w:line="276" w:lineRule="auto"/>
              <w:jc w:val="center"/>
            </w:pPr>
            <w:r>
              <w:t>1031,55</w:t>
            </w:r>
          </w:p>
        </w:tc>
      </w:tr>
      <w:tr w:rsidR="0073303C" w:rsidRPr="00121EA8" w:rsidTr="002C780E">
        <w:tc>
          <w:tcPr>
            <w:tcW w:w="718" w:type="dxa"/>
            <w:gridSpan w:val="2"/>
            <w:vAlign w:val="center"/>
          </w:tcPr>
          <w:p w:rsidR="0073303C" w:rsidRDefault="0073303C" w:rsidP="006A59E5">
            <w:pPr>
              <w:pStyle w:val="S3"/>
              <w:snapToGrid w:val="0"/>
              <w:spacing w:line="276" w:lineRule="auto"/>
              <w:jc w:val="left"/>
              <w:rPr>
                <w:bCs/>
              </w:rPr>
            </w:pPr>
            <w:r>
              <w:rPr>
                <w:bCs/>
              </w:rPr>
              <w:t>4.</w:t>
            </w:r>
            <w:r w:rsidR="006A59E5">
              <w:rPr>
                <w:bCs/>
              </w:rPr>
              <w:t>9</w:t>
            </w:r>
          </w:p>
        </w:tc>
        <w:tc>
          <w:tcPr>
            <w:tcW w:w="4105" w:type="dxa"/>
            <w:vAlign w:val="center"/>
          </w:tcPr>
          <w:p w:rsidR="0073303C" w:rsidRPr="00000613" w:rsidRDefault="00ED169D" w:rsidP="00CA7A29">
            <w:pPr>
              <w:spacing w:line="276" w:lineRule="auto"/>
            </w:pPr>
            <w:r>
              <w:t xml:space="preserve">Магазин </w:t>
            </w:r>
            <w:r w:rsidR="0073303C">
              <w:t>(реконструкция)</w:t>
            </w:r>
          </w:p>
        </w:tc>
        <w:tc>
          <w:tcPr>
            <w:tcW w:w="1899" w:type="dxa"/>
            <w:vAlign w:val="center"/>
          </w:tcPr>
          <w:p w:rsidR="0073303C" w:rsidRPr="00AB220D" w:rsidRDefault="00CA7A29" w:rsidP="00CA7A29">
            <w:pPr>
              <w:pStyle w:val="S3"/>
              <w:spacing w:line="276" w:lineRule="auto"/>
              <w:rPr>
                <w:bCs/>
              </w:rPr>
            </w:pPr>
            <w:r w:rsidRPr="00AB220D">
              <w:rPr>
                <w:bCs/>
                <w:sz w:val="24"/>
                <w:szCs w:val="24"/>
              </w:rPr>
              <w:t>м</w:t>
            </w:r>
            <w:r w:rsidRPr="00AB220D">
              <w:rPr>
                <w:bCs/>
                <w:sz w:val="24"/>
                <w:szCs w:val="24"/>
                <w:vertAlign w:val="superscript"/>
              </w:rPr>
              <w:t>2</w:t>
            </w:r>
          </w:p>
        </w:tc>
        <w:tc>
          <w:tcPr>
            <w:tcW w:w="2851" w:type="dxa"/>
            <w:vAlign w:val="center"/>
          </w:tcPr>
          <w:p w:rsidR="0073303C" w:rsidRPr="00ED169D" w:rsidRDefault="00CA7A29" w:rsidP="00CA7A29">
            <w:pPr>
              <w:spacing w:line="276" w:lineRule="auto"/>
              <w:jc w:val="center"/>
            </w:pPr>
            <w:r w:rsidRPr="003B042F">
              <w:t>70,15</w:t>
            </w:r>
          </w:p>
        </w:tc>
      </w:tr>
      <w:tr w:rsidR="006A59E5" w:rsidRPr="00121EA8" w:rsidTr="002C780E">
        <w:tc>
          <w:tcPr>
            <w:tcW w:w="718" w:type="dxa"/>
            <w:gridSpan w:val="2"/>
            <w:vAlign w:val="center"/>
          </w:tcPr>
          <w:p w:rsidR="006A59E5" w:rsidRDefault="006A59E5" w:rsidP="00CA7A29">
            <w:pPr>
              <w:pStyle w:val="S3"/>
              <w:snapToGrid w:val="0"/>
              <w:spacing w:line="276" w:lineRule="auto"/>
              <w:jc w:val="left"/>
              <w:rPr>
                <w:bCs/>
              </w:rPr>
            </w:pPr>
            <w:r>
              <w:rPr>
                <w:bCs/>
              </w:rPr>
              <w:t>4.10</w:t>
            </w:r>
          </w:p>
        </w:tc>
        <w:tc>
          <w:tcPr>
            <w:tcW w:w="4105" w:type="dxa"/>
            <w:vAlign w:val="center"/>
          </w:tcPr>
          <w:p w:rsidR="006A59E5" w:rsidRDefault="006A59E5" w:rsidP="00CA7A29">
            <w:pPr>
              <w:spacing w:line="276" w:lineRule="auto"/>
            </w:pPr>
            <w:r>
              <w:t>Баня</w:t>
            </w:r>
          </w:p>
        </w:tc>
        <w:tc>
          <w:tcPr>
            <w:tcW w:w="1899" w:type="dxa"/>
            <w:vAlign w:val="center"/>
          </w:tcPr>
          <w:p w:rsidR="006A59E5" w:rsidRPr="00AB220D" w:rsidRDefault="006A59E5" w:rsidP="00CA7A29">
            <w:pPr>
              <w:pStyle w:val="S3"/>
              <w:spacing w:line="276" w:lineRule="auto"/>
              <w:rPr>
                <w:bCs/>
              </w:rPr>
            </w:pPr>
            <w:r w:rsidRPr="00AB220D">
              <w:rPr>
                <w:bCs/>
                <w:sz w:val="24"/>
                <w:szCs w:val="24"/>
              </w:rPr>
              <w:t>м</w:t>
            </w:r>
            <w:r w:rsidRPr="00AB220D">
              <w:rPr>
                <w:bCs/>
                <w:sz w:val="24"/>
                <w:szCs w:val="24"/>
                <w:vertAlign w:val="superscript"/>
              </w:rPr>
              <w:t>2</w:t>
            </w:r>
          </w:p>
        </w:tc>
        <w:tc>
          <w:tcPr>
            <w:tcW w:w="2851" w:type="dxa"/>
            <w:vAlign w:val="center"/>
          </w:tcPr>
          <w:p w:rsidR="006A59E5" w:rsidRPr="003B042F" w:rsidRDefault="006A59E5" w:rsidP="00CA7A29">
            <w:pPr>
              <w:spacing w:line="276" w:lineRule="auto"/>
              <w:jc w:val="center"/>
            </w:pPr>
            <w:r w:rsidRPr="0055257E">
              <w:t>314,57</w:t>
            </w:r>
          </w:p>
        </w:tc>
      </w:tr>
      <w:tr w:rsidR="0073303C" w:rsidRPr="00121EA8" w:rsidTr="002C780E">
        <w:tc>
          <w:tcPr>
            <w:tcW w:w="718" w:type="dxa"/>
            <w:gridSpan w:val="2"/>
            <w:vAlign w:val="center"/>
          </w:tcPr>
          <w:p w:rsidR="0073303C" w:rsidRPr="00121EA8" w:rsidRDefault="0073303C" w:rsidP="00CA7A29">
            <w:pPr>
              <w:pStyle w:val="S3"/>
              <w:snapToGrid w:val="0"/>
              <w:spacing w:line="276" w:lineRule="auto"/>
              <w:rPr>
                <w:bCs/>
                <w:sz w:val="24"/>
                <w:szCs w:val="24"/>
              </w:rPr>
            </w:pPr>
            <w:r>
              <w:rPr>
                <w:bCs/>
                <w:sz w:val="24"/>
                <w:szCs w:val="24"/>
              </w:rPr>
              <w:t>5</w:t>
            </w:r>
          </w:p>
        </w:tc>
        <w:tc>
          <w:tcPr>
            <w:tcW w:w="8855" w:type="dxa"/>
            <w:gridSpan w:val="3"/>
            <w:vAlign w:val="center"/>
          </w:tcPr>
          <w:p w:rsidR="0073303C" w:rsidRPr="00602011" w:rsidRDefault="0073303C" w:rsidP="00CA7A29">
            <w:pPr>
              <w:spacing w:line="276" w:lineRule="auto"/>
              <w:jc w:val="center"/>
              <w:rPr>
                <w:rFonts w:eastAsia="Times New Roman"/>
                <w:bCs/>
                <w:sz w:val="24"/>
                <w:szCs w:val="24"/>
                <w:lang w:eastAsia="ar-SA"/>
              </w:rPr>
            </w:pPr>
            <w:r w:rsidRPr="00602011">
              <w:rPr>
                <w:b/>
                <w:sz w:val="24"/>
                <w:szCs w:val="24"/>
              </w:rPr>
              <w:t>ОБЪЕКТЫ ТРАНСПОРТНОЙ ИНФРАСТРУКТУРЫ</w:t>
            </w:r>
          </w:p>
        </w:tc>
      </w:tr>
      <w:tr w:rsidR="0073303C" w:rsidRPr="00121EA8" w:rsidTr="002C780E">
        <w:tc>
          <w:tcPr>
            <w:tcW w:w="718" w:type="dxa"/>
            <w:gridSpan w:val="2"/>
            <w:vAlign w:val="center"/>
          </w:tcPr>
          <w:p w:rsidR="0073303C" w:rsidRPr="00535E81" w:rsidRDefault="0073303C" w:rsidP="00CA7A29">
            <w:pPr>
              <w:pStyle w:val="S3"/>
              <w:snapToGrid w:val="0"/>
              <w:spacing w:line="276" w:lineRule="auto"/>
              <w:rPr>
                <w:bCs/>
                <w:sz w:val="24"/>
                <w:szCs w:val="24"/>
              </w:rPr>
            </w:pPr>
            <w:r w:rsidRPr="00535E81">
              <w:rPr>
                <w:bCs/>
                <w:sz w:val="24"/>
                <w:szCs w:val="24"/>
              </w:rPr>
              <w:t>5.1</w:t>
            </w:r>
          </w:p>
        </w:tc>
        <w:tc>
          <w:tcPr>
            <w:tcW w:w="4105" w:type="dxa"/>
            <w:vAlign w:val="center"/>
          </w:tcPr>
          <w:p w:rsidR="0073303C" w:rsidRPr="00602011" w:rsidRDefault="0073303C" w:rsidP="00CA7A29">
            <w:pPr>
              <w:pStyle w:val="S3"/>
              <w:spacing w:line="276" w:lineRule="auto"/>
              <w:jc w:val="left"/>
              <w:rPr>
                <w:bCs/>
                <w:sz w:val="24"/>
                <w:szCs w:val="24"/>
              </w:rPr>
            </w:pPr>
            <w:r w:rsidRPr="00602011">
              <w:rPr>
                <w:bCs/>
                <w:sz w:val="24"/>
                <w:szCs w:val="24"/>
              </w:rPr>
              <w:t>Автомобильная дорога, в том числе:</w:t>
            </w:r>
          </w:p>
        </w:tc>
        <w:tc>
          <w:tcPr>
            <w:tcW w:w="1899" w:type="dxa"/>
            <w:vAlign w:val="center"/>
          </w:tcPr>
          <w:p w:rsidR="0073303C" w:rsidRPr="00602011" w:rsidRDefault="0073303C" w:rsidP="00CA7A29">
            <w:pPr>
              <w:pStyle w:val="S3"/>
              <w:spacing w:line="276" w:lineRule="auto"/>
              <w:rPr>
                <w:sz w:val="24"/>
                <w:szCs w:val="24"/>
              </w:rPr>
            </w:pPr>
            <w:r w:rsidRPr="00602011">
              <w:rPr>
                <w:sz w:val="24"/>
                <w:szCs w:val="24"/>
              </w:rPr>
              <w:t>км</w:t>
            </w:r>
          </w:p>
        </w:tc>
        <w:tc>
          <w:tcPr>
            <w:tcW w:w="2851" w:type="dxa"/>
            <w:vAlign w:val="center"/>
          </w:tcPr>
          <w:p w:rsidR="0073303C" w:rsidRPr="00602011" w:rsidRDefault="00602011" w:rsidP="00CA7A29">
            <w:pPr>
              <w:spacing w:line="276" w:lineRule="auto"/>
              <w:jc w:val="center"/>
              <w:rPr>
                <w:rFonts w:eastAsia="Times New Roman"/>
                <w:bCs/>
                <w:sz w:val="24"/>
                <w:szCs w:val="24"/>
                <w:lang w:eastAsia="ar-SA"/>
              </w:rPr>
            </w:pPr>
            <w:r>
              <w:t>19,4</w:t>
            </w:r>
          </w:p>
        </w:tc>
      </w:tr>
      <w:tr w:rsidR="0073303C" w:rsidRPr="00121EA8" w:rsidTr="002C780E">
        <w:tc>
          <w:tcPr>
            <w:tcW w:w="718" w:type="dxa"/>
            <w:gridSpan w:val="2"/>
            <w:vAlign w:val="center"/>
          </w:tcPr>
          <w:p w:rsidR="0073303C" w:rsidRPr="00535E81" w:rsidRDefault="0073303C" w:rsidP="00CA7A29">
            <w:pPr>
              <w:pStyle w:val="S3"/>
              <w:snapToGrid w:val="0"/>
              <w:spacing w:line="276" w:lineRule="auto"/>
              <w:rPr>
                <w:bCs/>
                <w:sz w:val="24"/>
                <w:szCs w:val="24"/>
              </w:rPr>
            </w:pPr>
            <w:r>
              <w:rPr>
                <w:bCs/>
                <w:sz w:val="24"/>
                <w:szCs w:val="24"/>
              </w:rPr>
              <w:t>5.1.1</w:t>
            </w:r>
          </w:p>
        </w:tc>
        <w:tc>
          <w:tcPr>
            <w:tcW w:w="4105" w:type="dxa"/>
            <w:vAlign w:val="center"/>
          </w:tcPr>
          <w:p w:rsidR="0073303C" w:rsidRPr="00602011" w:rsidRDefault="00602011" w:rsidP="00CA7A29">
            <w:pPr>
              <w:pStyle w:val="S3"/>
              <w:spacing w:line="276" w:lineRule="auto"/>
              <w:jc w:val="left"/>
              <w:rPr>
                <w:bCs/>
                <w:sz w:val="24"/>
                <w:szCs w:val="24"/>
              </w:rPr>
            </w:pPr>
            <w:r w:rsidRPr="00602011">
              <w:rPr>
                <w:sz w:val="24"/>
                <w:szCs w:val="24"/>
              </w:rPr>
              <w:t>Магистральная улица районного значения</w:t>
            </w:r>
          </w:p>
        </w:tc>
        <w:tc>
          <w:tcPr>
            <w:tcW w:w="1899" w:type="dxa"/>
            <w:vAlign w:val="center"/>
          </w:tcPr>
          <w:p w:rsidR="0073303C" w:rsidRPr="00602011" w:rsidRDefault="0073303C" w:rsidP="00CA7A29">
            <w:pPr>
              <w:pStyle w:val="S3"/>
              <w:spacing w:line="276" w:lineRule="auto"/>
              <w:rPr>
                <w:sz w:val="24"/>
                <w:szCs w:val="24"/>
              </w:rPr>
            </w:pPr>
            <w:r w:rsidRPr="00602011">
              <w:rPr>
                <w:sz w:val="24"/>
                <w:szCs w:val="24"/>
              </w:rPr>
              <w:t>км</w:t>
            </w:r>
          </w:p>
        </w:tc>
        <w:tc>
          <w:tcPr>
            <w:tcW w:w="2851" w:type="dxa"/>
            <w:vAlign w:val="center"/>
          </w:tcPr>
          <w:p w:rsidR="0073303C" w:rsidRPr="00602011" w:rsidRDefault="00602011" w:rsidP="00CA7A29">
            <w:pPr>
              <w:spacing w:line="276" w:lineRule="auto"/>
              <w:jc w:val="center"/>
              <w:rPr>
                <w:rFonts w:eastAsia="Times New Roman"/>
                <w:bCs/>
                <w:sz w:val="24"/>
                <w:szCs w:val="24"/>
                <w:lang w:eastAsia="ar-SA"/>
              </w:rPr>
            </w:pPr>
            <w:r w:rsidRPr="00602011">
              <w:t>9,2</w:t>
            </w:r>
          </w:p>
        </w:tc>
      </w:tr>
      <w:tr w:rsidR="0073303C" w:rsidRPr="00121EA8" w:rsidTr="002C780E">
        <w:tc>
          <w:tcPr>
            <w:tcW w:w="718" w:type="dxa"/>
            <w:gridSpan w:val="2"/>
            <w:vAlign w:val="center"/>
          </w:tcPr>
          <w:p w:rsidR="0073303C" w:rsidRPr="00535E81" w:rsidRDefault="0073303C" w:rsidP="00CA7A29">
            <w:pPr>
              <w:pStyle w:val="S3"/>
              <w:snapToGrid w:val="0"/>
              <w:spacing w:line="276" w:lineRule="auto"/>
              <w:rPr>
                <w:bCs/>
                <w:sz w:val="24"/>
                <w:szCs w:val="24"/>
              </w:rPr>
            </w:pPr>
            <w:r>
              <w:rPr>
                <w:bCs/>
                <w:sz w:val="24"/>
                <w:szCs w:val="24"/>
              </w:rPr>
              <w:t>5.1.2</w:t>
            </w:r>
          </w:p>
        </w:tc>
        <w:tc>
          <w:tcPr>
            <w:tcW w:w="4105" w:type="dxa"/>
            <w:vAlign w:val="center"/>
          </w:tcPr>
          <w:p w:rsidR="0073303C" w:rsidRPr="00602011" w:rsidRDefault="00602011" w:rsidP="00CA7A29">
            <w:pPr>
              <w:pStyle w:val="S3"/>
              <w:spacing w:line="276" w:lineRule="auto"/>
              <w:jc w:val="left"/>
              <w:rPr>
                <w:bCs/>
                <w:sz w:val="24"/>
                <w:szCs w:val="24"/>
              </w:rPr>
            </w:pPr>
            <w:r w:rsidRPr="00602011">
              <w:rPr>
                <w:sz w:val="24"/>
                <w:szCs w:val="24"/>
              </w:rPr>
              <w:t>Улицы и дороги местного значения</w:t>
            </w:r>
          </w:p>
        </w:tc>
        <w:tc>
          <w:tcPr>
            <w:tcW w:w="1899" w:type="dxa"/>
            <w:vAlign w:val="center"/>
          </w:tcPr>
          <w:p w:rsidR="0073303C" w:rsidRPr="00602011" w:rsidRDefault="0073303C" w:rsidP="00CA7A29">
            <w:pPr>
              <w:pStyle w:val="S3"/>
              <w:spacing w:line="276" w:lineRule="auto"/>
              <w:rPr>
                <w:sz w:val="24"/>
                <w:szCs w:val="24"/>
              </w:rPr>
            </w:pPr>
            <w:r w:rsidRPr="00602011">
              <w:rPr>
                <w:sz w:val="24"/>
                <w:szCs w:val="24"/>
              </w:rPr>
              <w:t>км</w:t>
            </w:r>
          </w:p>
        </w:tc>
        <w:tc>
          <w:tcPr>
            <w:tcW w:w="2851" w:type="dxa"/>
            <w:vAlign w:val="center"/>
          </w:tcPr>
          <w:p w:rsidR="0073303C" w:rsidRPr="00602011" w:rsidRDefault="00602011" w:rsidP="00CA7A29">
            <w:pPr>
              <w:spacing w:line="276" w:lineRule="auto"/>
              <w:jc w:val="center"/>
              <w:rPr>
                <w:rFonts w:eastAsia="Times New Roman"/>
                <w:bCs/>
                <w:sz w:val="24"/>
                <w:szCs w:val="24"/>
                <w:lang w:eastAsia="ar-SA"/>
              </w:rPr>
            </w:pPr>
            <w:r w:rsidRPr="00602011">
              <w:t>9,9</w:t>
            </w:r>
          </w:p>
        </w:tc>
      </w:tr>
      <w:tr w:rsidR="0073303C" w:rsidRPr="00121EA8" w:rsidTr="002C780E">
        <w:tc>
          <w:tcPr>
            <w:tcW w:w="718" w:type="dxa"/>
            <w:gridSpan w:val="2"/>
            <w:vAlign w:val="center"/>
          </w:tcPr>
          <w:p w:rsidR="0073303C" w:rsidRPr="00535E81" w:rsidRDefault="0073303C" w:rsidP="00CA7A29">
            <w:pPr>
              <w:pStyle w:val="S3"/>
              <w:snapToGrid w:val="0"/>
              <w:spacing w:line="276" w:lineRule="auto"/>
              <w:rPr>
                <w:bCs/>
                <w:sz w:val="24"/>
                <w:szCs w:val="24"/>
              </w:rPr>
            </w:pPr>
            <w:r>
              <w:rPr>
                <w:bCs/>
                <w:sz w:val="24"/>
                <w:szCs w:val="24"/>
              </w:rPr>
              <w:t>5.1.4</w:t>
            </w:r>
          </w:p>
        </w:tc>
        <w:tc>
          <w:tcPr>
            <w:tcW w:w="4105" w:type="dxa"/>
            <w:vAlign w:val="center"/>
          </w:tcPr>
          <w:p w:rsidR="0073303C" w:rsidRPr="00602011" w:rsidRDefault="0073303C" w:rsidP="00CA7A29">
            <w:pPr>
              <w:pStyle w:val="S3"/>
              <w:spacing w:line="276" w:lineRule="auto"/>
              <w:jc w:val="left"/>
              <w:rPr>
                <w:bCs/>
                <w:sz w:val="24"/>
                <w:szCs w:val="24"/>
              </w:rPr>
            </w:pPr>
            <w:r w:rsidRPr="00602011">
              <w:rPr>
                <w:sz w:val="24"/>
                <w:szCs w:val="24"/>
              </w:rPr>
              <w:t>Проезды</w:t>
            </w:r>
          </w:p>
        </w:tc>
        <w:tc>
          <w:tcPr>
            <w:tcW w:w="1899" w:type="dxa"/>
            <w:vAlign w:val="center"/>
          </w:tcPr>
          <w:p w:rsidR="0073303C" w:rsidRPr="00602011" w:rsidRDefault="0073303C" w:rsidP="00CA7A29">
            <w:pPr>
              <w:pStyle w:val="S3"/>
              <w:spacing w:line="276" w:lineRule="auto"/>
              <w:rPr>
                <w:sz w:val="24"/>
                <w:szCs w:val="24"/>
              </w:rPr>
            </w:pPr>
            <w:r w:rsidRPr="00602011">
              <w:rPr>
                <w:sz w:val="24"/>
                <w:szCs w:val="24"/>
              </w:rPr>
              <w:t>км</w:t>
            </w:r>
          </w:p>
        </w:tc>
        <w:tc>
          <w:tcPr>
            <w:tcW w:w="2851" w:type="dxa"/>
            <w:vAlign w:val="center"/>
          </w:tcPr>
          <w:p w:rsidR="0073303C" w:rsidRPr="00602011" w:rsidRDefault="00602011" w:rsidP="00CA7A29">
            <w:pPr>
              <w:spacing w:line="276" w:lineRule="auto"/>
              <w:jc w:val="center"/>
              <w:rPr>
                <w:rFonts w:eastAsia="Times New Roman"/>
                <w:bCs/>
                <w:sz w:val="24"/>
                <w:szCs w:val="24"/>
                <w:lang w:eastAsia="ar-SA"/>
              </w:rPr>
            </w:pPr>
            <w:r w:rsidRPr="00602011">
              <w:t>0,3</w:t>
            </w:r>
          </w:p>
        </w:tc>
      </w:tr>
      <w:tr w:rsidR="0073303C" w:rsidRPr="00802597" w:rsidTr="002C780E">
        <w:tc>
          <w:tcPr>
            <w:tcW w:w="696" w:type="dxa"/>
            <w:vAlign w:val="center"/>
          </w:tcPr>
          <w:p w:rsidR="0073303C" w:rsidRPr="00802597" w:rsidRDefault="0073303C" w:rsidP="00CA7A29">
            <w:pPr>
              <w:pStyle w:val="S3"/>
              <w:snapToGrid w:val="0"/>
              <w:spacing w:line="276" w:lineRule="auto"/>
              <w:rPr>
                <w:bCs/>
                <w:sz w:val="24"/>
                <w:szCs w:val="24"/>
              </w:rPr>
            </w:pPr>
            <w:r w:rsidRPr="00802597">
              <w:rPr>
                <w:bCs/>
                <w:sz w:val="24"/>
                <w:szCs w:val="24"/>
              </w:rPr>
              <w:t>6</w:t>
            </w:r>
          </w:p>
        </w:tc>
        <w:tc>
          <w:tcPr>
            <w:tcW w:w="8877" w:type="dxa"/>
            <w:gridSpan w:val="4"/>
            <w:vAlign w:val="center"/>
          </w:tcPr>
          <w:p w:rsidR="0073303C" w:rsidRPr="00802597" w:rsidRDefault="0073303C" w:rsidP="00CA7A29">
            <w:pPr>
              <w:spacing w:line="276" w:lineRule="auto"/>
              <w:jc w:val="center"/>
              <w:rPr>
                <w:rFonts w:eastAsia="Times New Roman"/>
                <w:bCs/>
                <w:sz w:val="24"/>
                <w:szCs w:val="24"/>
                <w:lang w:eastAsia="ar-SA"/>
              </w:rPr>
            </w:pPr>
            <w:r w:rsidRPr="00802597">
              <w:rPr>
                <w:b/>
                <w:sz w:val="24"/>
                <w:szCs w:val="24"/>
              </w:rPr>
              <w:t>ОБЪЕКТЫ ИНЖЕНЕРНОЙ ИНФРАСТРУКТУРЫ</w:t>
            </w:r>
          </w:p>
        </w:tc>
      </w:tr>
      <w:tr w:rsidR="0073303C" w:rsidRPr="00802597" w:rsidTr="002C780E">
        <w:tc>
          <w:tcPr>
            <w:tcW w:w="696" w:type="dxa"/>
            <w:vAlign w:val="center"/>
          </w:tcPr>
          <w:p w:rsidR="0073303C" w:rsidRPr="00802597" w:rsidRDefault="0073303C" w:rsidP="00CA7A29">
            <w:pPr>
              <w:pStyle w:val="S3"/>
              <w:snapToGrid w:val="0"/>
              <w:spacing w:line="276" w:lineRule="auto"/>
              <w:rPr>
                <w:sz w:val="24"/>
                <w:szCs w:val="24"/>
              </w:rPr>
            </w:pPr>
            <w:r w:rsidRPr="00802597">
              <w:rPr>
                <w:sz w:val="24"/>
                <w:szCs w:val="24"/>
              </w:rPr>
              <w:t>6.1</w:t>
            </w:r>
          </w:p>
        </w:tc>
        <w:tc>
          <w:tcPr>
            <w:tcW w:w="4127" w:type="dxa"/>
            <w:gridSpan w:val="2"/>
            <w:vAlign w:val="center"/>
          </w:tcPr>
          <w:p w:rsidR="0073303C" w:rsidRPr="00802597" w:rsidRDefault="0073303C" w:rsidP="00CA7A29">
            <w:pPr>
              <w:pStyle w:val="S3"/>
              <w:snapToGrid w:val="0"/>
              <w:spacing w:line="276" w:lineRule="auto"/>
              <w:jc w:val="left"/>
              <w:rPr>
                <w:sz w:val="24"/>
                <w:szCs w:val="24"/>
              </w:rPr>
            </w:pPr>
            <w:r w:rsidRPr="00802597">
              <w:rPr>
                <w:sz w:val="24"/>
                <w:szCs w:val="24"/>
              </w:rPr>
              <w:t>Водоснабжение:</w:t>
            </w:r>
          </w:p>
        </w:tc>
        <w:tc>
          <w:tcPr>
            <w:tcW w:w="1899" w:type="dxa"/>
            <w:vAlign w:val="center"/>
          </w:tcPr>
          <w:p w:rsidR="0073303C" w:rsidRPr="00802597" w:rsidRDefault="0073303C" w:rsidP="00CA7A29">
            <w:pPr>
              <w:pStyle w:val="S3"/>
              <w:snapToGrid w:val="0"/>
              <w:spacing w:line="276" w:lineRule="auto"/>
              <w:rPr>
                <w:sz w:val="24"/>
                <w:szCs w:val="24"/>
              </w:rPr>
            </w:pPr>
          </w:p>
        </w:tc>
        <w:tc>
          <w:tcPr>
            <w:tcW w:w="2851" w:type="dxa"/>
            <w:vAlign w:val="center"/>
          </w:tcPr>
          <w:p w:rsidR="0073303C" w:rsidRPr="00802597" w:rsidRDefault="0073303C" w:rsidP="00CA7A29">
            <w:pPr>
              <w:pStyle w:val="S3"/>
              <w:snapToGrid w:val="0"/>
              <w:spacing w:line="276" w:lineRule="auto"/>
              <w:rPr>
                <w:sz w:val="24"/>
                <w:szCs w:val="24"/>
              </w:rPr>
            </w:pPr>
          </w:p>
        </w:tc>
      </w:tr>
      <w:tr w:rsidR="0073303C" w:rsidRPr="00802597" w:rsidTr="002C780E">
        <w:tc>
          <w:tcPr>
            <w:tcW w:w="696" w:type="dxa"/>
            <w:vAlign w:val="center"/>
          </w:tcPr>
          <w:p w:rsidR="0073303C" w:rsidRPr="00802597" w:rsidRDefault="0073303C" w:rsidP="00CA7A29">
            <w:pPr>
              <w:pStyle w:val="S3"/>
              <w:snapToGrid w:val="0"/>
              <w:spacing w:line="276" w:lineRule="auto"/>
              <w:rPr>
                <w:sz w:val="24"/>
                <w:szCs w:val="24"/>
              </w:rPr>
            </w:pPr>
            <w:r w:rsidRPr="00802597">
              <w:rPr>
                <w:sz w:val="24"/>
                <w:szCs w:val="24"/>
              </w:rPr>
              <w:t>6.1.1</w:t>
            </w:r>
          </w:p>
        </w:tc>
        <w:tc>
          <w:tcPr>
            <w:tcW w:w="4127" w:type="dxa"/>
            <w:gridSpan w:val="2"/>
            <w:vAlign w:val="center"/>
          </w:tcPr>
          <w:p w:rsidR="0073303C" w:rsidRPr="00802597" w:rsidRDefault="0073303C" w:rsidP="00CA7A29">
            <w:pPr>
              <w:pStyle w:val="S3"/>
              <w:snapToGrid w:val="0"/>
              <w:spacing w:line="276" w:lineRule="auto"/>
              <w:jc w:val="left"/>
              <w:rPr>
                <w:sz w:val="24"/>
                <w:szCs w:val="24"/>
              </w:rPr>
            </w:pPr>
            <w:r w:rsidRPr="00802597">
              <w:rPr>
                <w:sz w:val="24"/>
                <w:szCs w:val="24"/>
              </w:rPr>
              <w:t>- трубопровод</w:t>
            </w:r>
          </w:p>
        </w:tc>
        <w:tc>
          <w:tcPr>
            <w:tcW w:w="1899" w:type="dxa"/>
            <w:vAlign w:val="center"/>
          </w:tcPr>
          <w:p w:rsidR="0073303C" w:rsidRPr="00802597" w:rsidRDefault="0073303C" w:rsidP="00CA7A29">
            <w:pPr>
              <w:pStyle w:val="S3"/>
              <w:snapToGrid w:val="0"/>
              <w:spacing w:line="276" w:lineRule="auto"/>
              <w:rPr>
                <w:sz w:val="24"/>
                <w:szCs w:val="24"/>
              </w:rPr>
            </w:pPr>
            <w:r w:rsidRPr="00802597">
              <w:rPr>
                <w:sz w:val="24"/>
                <w:szCs w:val="24"/>
              </w:rPr>
              <w:t>км</w:t>
            </w:r>
          </w:p>
        </w:tc>
        <w:tc>
          <w:tcPr>
            <w:tcW w:w="2851" w:type="dxa"/>
            <w:vAlign w:val="center"/>
          </w:tcPr>
          <w:p w:rsidR="0073303C" w:rsidRPr="00802597" w:rsidRDefault="0073303C" w:rsidP="00CA7A29">
            <w:pPr>
              <w:pStyle w:val="S3"/>
              <w:snapToGrid w:val="0"/>
              <w:spacing w:line="276" w:lineRule="auto"/>
              <w:rPr>
                <w:sz w:val="24"/>
                <w:szCs w:val="24"/>
              </w:rPr>
            </w:pPr>
            <w:r w:rsidRPr="00802597">
              <w:rPr>
                <w:sz w:val="24"/>
                <w:szCs w:val="24"/>
              </w:rPr>
              <w:t>19</w:t>
            </w:r>
          </w:p>
        </w:tc>
      </w:tr>
      <w:tr w:rsidR="0073303C" w:rsidRPr="00802597" w:rsidTr="002C780E">
        <w:tc>
          <w:tcPr>
            <w:tcW w:w="696" w:type="dxa"/>
            <w:vAlign w:val="center"/>
          </w:tcPr>
          <w:p w:rsidR="0073303C" w:rsidRPr="00802597" w:rsidRDefault="0073303C" w:rsidP="00CA7A29">
            <w:pPr>
              <w:pStyle w:val="S3"/>
              <w:snapToGrid w:val="0"/>
              <w:spacing w:line="276" w:lineRule="auto"/>
              <w:rPr>
                <w:bCs/>
                <w:sz w:val="24"/>
                <w:szCs w:val="24"/>
              </w:rPr>
            </w:pPr>
            <w:r w:rsidRPr="00802597">
              <w:rPr>
                <w:bCs/>
                <w:sz w:val="24"/>
                <w:szCs w:val="24"/>
              </w:rPr>
              <w:t>6.2</w:t>
            </w:r>
          </w:p>
        </w:tc>
        <w:tc>
          <w:tcPr>
            <w:tcW w:w="4127" w:type="dxa"/>
            <w:gridSpan w:val="2"/>
            <w:vAlign w:val="center"/>
          </w:tcPr>
          <w:p w:rsidR="0073303C" w:rsidRPr="00802597" w:rsidRDefault="0073303C" w:rsidP="00CA7A29">
            <w:pPr>
              <w:pStyle w:val="S3"/>
              <w:spacing w:line="276" w:lineRule="auto"/>
              <w:jc w:val="left"/>
              <w:rPr>
                <w:bCs/>
                <w:sz w:val="24"/>
                <w:szCs w:val="24"/>
              </w:rPr>
            </w:pPr>
            <w:r w:rsidRPr="00802597">
              <w:rPr>
                <w:bCs/>
                <w:sz w:val="24"/>
                <w:szCs w:val="24"/>
              </w:rPr>
              <w:t>Канализация</w:t>
            </w:r>
          </w:p>
        </w:tc>
        <w:tc>
          <w:tcPr>
            <w:tcW w:w="1899" w:type="dxa"/>
            <w:vAlign w:val="center"/>
          </w:tcPr>
          <w:p w:rsidR="0073303C" w:rsidRPr="00802597" w:rsidRDefault="0073303C" w:rsidP="00CA7A29">
            <w:pPr>
              <w:pStyle w:val="S3"/>
              <w:spacing w:line="276" w:lineRule="auto"/>
              <w:rPr>
                <w:sz w:val="24"/>
                <w:szCs w:val="24"/>
              </w:rPr>
            </w:pPr>
          </w:p>
        </w:tc>
        <w:tc>
          <w:tcPr>
            <w:tcW w:w="2851" w:type="dxa"/>
            <w:vAlign w:val="center"/>
          </w:tcPr>
          <w:p w:rsidR="0073303C" w:rsidRPr="00802597" w:rsidRDefault="0073303C" w:rsidP="00CA7A29">
            <w:pPr>
              <w:spacing w:line="276" w:lineRule="auto"/>
              <w:jc w:val="center"/>
              <w:rPr>
                <w:rFonts w:eastAsia="Times New Roman"/>
                <w:bCs/>
                <w:sz w:val="24"/>
                <w:szCs w:val="24"/>
                <w:lang w:eastAsia="ar-SA"/>
              </w:rPr>
            </w:pPr>
          </w:p>
        </w:tc>
      </w:tr>
      <w:tr w:rsidR="0073303C" w:rsidRPr="00802597" w:rsidTr="002C780E">
        <w:tc>
          <w:tcPr>
            <w:tcW w:w="696" w:type="dxa"/>
            <w:vAlign w:val="center"/>
          </w:tcPr>
          <w:p w:rsidR="0073303C" w:rsidRPr="00802597" w:rsidRDefault="0073303C" w:rsidP="00CA7A29">
            <w:pPr>
              <w:pStyle w:val="S3"/>
              <w:snapToGrid w:val="0"/>
              <w:spacing w:line="276" w:lineRule="auto"/>
              <w:rPr>
                <w:bCs/>
                <w:sz w:val="24"/>
                <w:szCs w:val="24"/>
              </w:rPr>
            </w:pPr>
            <w:r w:rsidRPr="00802597">
              <w:rPr>
                <w:bCs/>
                <w:sz w:val="24"/>
                <w:szCs w:val="24"/>
              </w:rPr>
              <w:t>6.2.1</w:t>
            </w:r>
          </w:p>
        </w:tc>
        <w:tc>
          <w:tcPr>
            <w:tcW w:w="4127" w:type="dxa"/>
            <w:gridSpan w:val="2"/>
            <w:vAlign w:val="center"/>
          </w:tcPr>
          <w:p w:rsidR="0073303C" w:rsidRPr="00802597" w:rsidRDefault="0073303C" w:rsidP="00CA7A29">
            <w:pPr>
              <w:pStyle w:val="S3"/>
              <w:snapToGrid w:val="0"/>
              <w:spacing w:line="276" w:lineRule="auto"/>
              <w:jc w:val="left"/>
              <w:rPr>
                <w:sz w:val="24"/>
                <w:szCs w:val="24"/>
              </w:rPr>
            </w:pPr>
            <w:r w:rsidRPr="00802597">
              <w:rPr>
                <w:sz w:val="24"/>
                <w:szCs w:val="24"/>
              </w:rPr>
              <w:t>- трубопровод (самотечный коллектор)</w:t>
            </w:r>
          </w:p>
        </w:tc>
        <w:tc>
          <w:tcPr>
            <w:tcW w:w="1899" w:type="dxa"/>
            <w:vAlign w:val="center"/>
          </w:tcPr>
          <w:p w:rsidR="0073303C" w:rsidRPr="00802597" w:rsidRDefault="0073303C" w:rsidP="00CA7A29">
            <w:pPr>
              <w:pStyle w:val="S3"/>
              <w:snapToGrid w:val="0"/>
              <w:spacing w:line="276" w:lineRule="auto"/>
              <w:rPr>
                <w:sz w:val="24"/>
                <w:szCs w:val="24"/>
              </w:rPr>
            </w:pPr>
            <w:r w:rsidRPr="00802597">
              <w:rPr>
                <w:sz w:val="24"/>
                <w:szCs w:val="24"/>
              </w:rPr>
              <w:t>км</w:t>
            </w:r>
          </w:p>
        </w:tc>
        <w:tc>
          <w:tcPr>
            <w:tcW w:w="2851" w:type="dxa"/>
            <w:vAlign w:val="center"/>
          </w:tcPr>
          <w:p w:rsidR="0073303C" w:rsidRPr="00802597" w:rsidRDefault="0073303C" w:rsidP="00573E98">
            <w:pPr>
              <w:spacing w:line="276" w:lineRule="auto"/>
              <w:jc w:val="center"/>
              <w:rPr>
                <w:rFonts w:eastAsia="Times New Roman"/>
                <w:bCs/>
                <w:sz w:val="24"/>
                <w:szCs w:val="24"/>
                <w:lang w:eastAsia="ar-SA"/>
              </w:rPr>
            </w:pPr>
            <w:r w:rsidRPr="00802597">
              <w:rPr>
                <w:rFonts w:eastAsia="Times New Roman"/>
                <w:bCs/>
                <w:sz w:val="24"/>
                <w:szCs w:val="24"/>
                <w:lang w:eastAsia="ar-SA"/>
              </w:rPr>
              <w:t>1</w:t>
            </w:r>
            <w:r w:rsidR="00573E98">
              <w:rPr>
                <w:rFonts w:eastAsia="Times New Roman"/>
                <w:bCs/>
                <w:sz w:val="24"/>
                <w:szCs w:val="24"/>
                <w:lang w:eastAsia="ar-SA"/>
              </w:rPr>
              <w:t>0</w:t>
            </w:r>
            <w:r w:rsidRPr="00802597">
              <w:rPr>
                <w:rFonts w:eastAsia="Times New Roman"/>
                <w:bCs/>
                <w:sz w:val="24"/>
                <w:szCs w:val="24"/>
                <w:lang w:eastAsia="ar-SA"/>
              </w:rPr>
              <w:t>,5</w:t>
            </w:r>
          </w:p>
        </w:tc>
      </w:tr>
      <w:tr w:rsidR="0073303C" w:rsidRPr="00802597" w:rsidTr="00F60BBE">
        <w:tc>
          <w:tcPr>
            <w:tcW w:w="696" w:type="dxa"/>
            <w:vAlign w:val="center"/>
          </w:tcPr>
          <w:p w:rsidR="0073303C" w:rsidRPr="00802597" w:rsidRDefault="0073303C" w:rsidP="00CA7A29">
            <w:pPr>
              <w:pStyle w:val="S3"/>
              <w:snapToGrid w:val="0"/>
              <w:spacing w:line="276" w:lineRule="auto"/>
              <w:rPr>
                <w:bCs/>
                <w:sz w:val="24"/>
                <w:szCs w:val="24"/>
              </w:rPr>
            </w:pPr>
            <w:r w:rsidRPr="00802597">
              <w:rPr>
                <w:bCs/>
                <w:sz w:val="24"/>
                <w:szCs w:val="24"/>
              </w:rPr>
              <w:t>6.2.2</w:t>
            </w:r>
          </w:p>
        </w:tc>
        <w:tc>
          <w:tcPr>
            <w:tcW w:w="4127" w:type="dxa"/>
            <w:gridSpan w:val="2"/>
            <w:vAlign w:val="center"/>
          </w:tcPr>
          <w:p w:rsidR="0073303C" w:rsidRPr="00802597" w:rsidRDefault="0073303C" w:rsidP="00CA7A29">
            <w:pPr>
              <w:pStyle w:val="S3"/>
              <w:snapToGrid w:val="0"/>
              <w:spacing w:line="276" w:lineRule="auto"/>
              <w:jc w:val="left"/>
              <w:rPr>
                <w:sz w:val="24"/>
                <w:szCs w:val="24"/>
              </w:rPr>
            </w:pPr>
            <w:r w:rsidRPr="00802597">
              <w:rPr>
                <w:sz w:val="24"/>
                <w:szCs w:val="24"/>
              </w:rPr>
              <w:t>- трубопровод (напорный коллектор)</w:t>
            </w:r>
          </w:p>
        </w:tc>
        <w:tc>
          <w:tcPr>
            <w:tcW w:w="1899" w:type="dxa"/>
            <w:vAlign w:val="center"/>
          </w:tcPr>
          <w:p w:rsidR="0073303C" w:rsidRPr="00802597" w:rsidRDefault="0073303C" w:rsidP="00CA7A29">
            <w:pPr>
              <w:pStyle w:val="S3"/>
              <w:snapToGrid w:val="0"/>
              <w:spacing w:line="276" w:lineRule="auto"/>
              <w:rPr>
                <w:sz w:val="24"/>
                <w:szCs w:val="24"/>
              </w:rPr>
            </w:pPr>
            <w:r w:rsidRPr="00802597">
              <w:rPr>
                <w:sz w:val="24"/>
                <w:szCs w:val="24"/>
              </w:rPr>
              <w:t>км</w:t>
            </w:r>
          </w:p>
        </w:tc>
        <w:tc>
          <w:tcPr>
            <w:tcW w:w="2851" w:type="dxa"/>
            <w:vAlign w:val="center"/>
          </w:tcPr>
          <w:p w:rsidR="0073303C" w:rsidRPr="00802597" w:rsidRDefault="0073303C" w:rsidP="00573E98">
            <w:pPr>
              <w:spacing w:line="276" w:lineRule="auto"/>
              <w:jc w:val="center"/>
              <w:rPr>
                <w:rFonts w:eastAsia="Times New Roman"/>
                <w:bCs/>
                <w:sz w:val="24"/>
                <w:szCs w:val="24"/>
                <w:lang w:eastAsia="ar-SA"/>
              </w:rPr>
            </w:pPr>
            <w:r w:rsidRPr="00802597">
              <w:rPr>
                <w:rFonts w:eastAsia="Times New Roman"/>
                <w:bCs/>
                <w:sz w:val="24"/>
                <w:szCs w:val="24"/>
                <w:lang w:eastAsia="ar-SA"/>
              </w:rPr>
              <w:t>1,</w:t>
            </w:r>
            <w:r w:rsidR="00573E98">
              <w:rPr>
                <w:rFonts w:eastAsia="Times New Roman"/>
                <w:bCs/>
                <w:sz w:val="24"/>
                <w:szCs w:val="24"/>
                <w:lang w:eastAsia="ar-SA"/>
              </w:rPr>
              <w:t>7</w:t>
            </w:r>
          </w:p>
        </w:tc>
      </w:tr>
      <w:tr w:rsidR="0073303C" w:rsidRPr="00802597" w:rsidTr="002C780E">
        <w:tc>
          <w:tcPr>
            <w:tcW w:w="696" w:type="dxa"/>
            <w:vAlign w:val="center"/>
          </w:tcPr>
          <w:p w:rsidR="0073303C" w:rsidRPr="00802597" w:rsidRDefault="0073303C" w:rsidP="00CA7A29">
            <w:pPr>
              <w:pStyle w:val="S3"/>
              <w:snapToGrid w:val="0"/>
              <w:spacing w:line="276" w:lineRule="auto"/>
              <w:rPr>
                <w:bCs/>
                <w:sz w:val="24"/>
                <w:szCs w:val="24"/>
              </w:rPr>
            </w:pPr>
            <w:r w:rsidRPr="00802597">
              <w:rPr>
                <w:bCs/>
                <w:sz w:val="24"/>
                <w:szCs w:val="24"/>
              </w:rPr>
              <w:t>6.2.2</w:t>
            </w:r>
          </w:p>
        </w:tc>
        <w:tc>
          <w:tcPr>
            <w:tcW w:w="4127" w:type="dxa"/>
            <w:gridSpan w:val="2"/>
            <w:vAlign w:val="center"/>
          </w:tcPr>
          <w:p w:rsidR="0073303C" w:rsidRPr="00802597" w:rsidRDefault="0073303C" w:rsidP="00CA7A29">
            <w:pPr>
              <w:pStyle w:val="S3"/>
              <w:snapToGrid w:val="0"/>
              <w:spacing w:line="276" w:lineRule="auto"/>
              <w:jc w:val="left"/>
              <w:rPr>
                <w:sz w:val="24"/>
                <w:szCs w:val="24"/>
              </w:rPr>
            </w:pPr>
            <w:r w:rsidRPr="00802597">
              <w:rPr>
                <w:sz w:val="24"/>
                <w:szCs w:val="24"/>
              </w:rPr>
              <w:t>- канализационная насосная станция</w:t>
            </w:r>
          </w:p>
        </w:tc>
        <w:tc>
          <w:tcPr>
            <w:tcW w:w="1899" w:type="dxa"/>
            <w:vAlign w:val="center"/>
          </w:tcPr>
          <w:p w:rsidR="0073303C" w:rsidRPr="00802597" w:rsidRDefault="0073303C" w:rsidP="00CA7A29">
            <w:pPr>
              <w:pStyle w:val="S3"/>
              <w:snapToGrid w:val="0"/>
              <w:spacing w:line="276" w:lineRule="auto"/>
              <w:rPr>
                <w:sz w:val="24"/>
                <w:szCs w:val="24"/>
              </w:rPr>
            </w:pPr>
            <w:r w:rsidRPr="00802597">
              <w:rPr>
                <w:sz w:val="24"/>
                <w:szCs w:val="24"/>
              </w:rPr>
              <w:t>шт.</w:t>
            </w:r>
          </w:p>
        </w:tc>
        <w:tc>
          <w:tcPr>
            <w:tcW w:w="2851" w:type="dxa"/>
            <w:vAlign w:val="center"/>
          </w:tcPr>
          <w:p w:rsidR="0073303C" w:rsidRPr="00802597" w:rsidRDefault="0073303C" w:rsidP="00CA7A29">
            <w:pPr>
              <w:spacing w:line="276" w:lineRule="auto"/>
              <w:jc w:val="center"/>
              <w:rPr>
                <w:rFonts w:eastAsia="Times New Roman"/>
                <w:bCs/>
                <w:sz w:val="24"/>
                <w:szCs w:val="24"/>
                <w:lang w:eastAsia="ar-SA"/>
              </w:rPr>
            </w:pPr>
            <w:r w:rsidRPr="00802597">
              <w:rPr>
                <w:rFonts w:eastAsia="Times New Roman"/>
                <w:bCs/>
                <w:sz w:val="24"/>
                <w:szCs w:val="24"/>
                <w:lang w:eastAsia="ar-SA"/>
              </w:rPr>
              <w:t>2</w:t>
            </w:r>
          </w:p>
        </w:tc>
      </w:tr>
      <w:tr w:rsidR="0073303C" w:rsidRPr="00802597" w:rsidTr="002C780E">
        <w:tc>
          <w:tcPr>
            <w:tcW w:w="696" w:type="dxa"/>
            <w:vAlign w:val="center"/>
          </w:tcPr>
          <w:p w:rsidR="0073303C" w:rsidRPr="00802597" w:rsidRDefault="0073303C" w:rsidP="00CA7A29">
            <w:pPr>
              <w:pStyle w:val="S3"/>
              <w:snapToGrid w:val="0"/>
              <w:spacing w:line="276" w:lineRule="auto"/>
              <w:rPr>
                <w:bCs/>
                <w:sz w:val="24"/>
                <w:szCs w:val="24"/>
              </w:rPr>
            </w:pPr>
            <w:r w:rsidRPr="00802597">
              <w:rPr>
                <w:bCs/>
                <w:sz w:val="24"/>
                <w:szCs w:val="24"/>
              </w:rPr>
              <w:t>6.3</w:t>
            </w:r>
          </w:p>
        </w:tc>
        <w:tc>
          <w:tcPr>
            <w:tcW w:w="4127" w:type="dxa"/>
            <w:gridSpan w:val="2"/>
            <w:vAlign w:val="center"/>
          </w:tcPr>
          <w:p w:rsidR="0073303C" w:rsidRPr="00802597" w:rsidRDefault="0073303C" w:rsidP="00CA7A29">
            <w:pPr>
              <w:pStyle w:val="S3"/>
              <w:spacing w:line="276" w:lineRule="auto"/>
              <w:jc w:val="left"/>
              <w:rPr>
                <w:bCs/>
                <w:sz w:val="24"/>
                <w:szCs w:val="24"/>
              </w:rPr>
            </w:pPr>
            <w:r w:rsidRPr="00802597">
              <w:rPr>
                <w:bCs/>
                <w:sz w:val="24"/>
                <w:szCs w:val="24"/>
              </w:rPr>
              <w:t>Газоснабжение</w:t>
            </w:r>
          </w:p>
        </w:tc>
        <w:tc>
          <w:tcPr>
            <w:tcW w:w="1899" w:type="dxa"/>
            <w:vAlign w:val="center"/>
          </w:tcPr>
          <w:p w:rsidR="0073303C" w:rsidRPr="00802597" w:rsidRDefault="0073303C" w:rsidP="00CA7A29">
            <w:pPr>
              <w:pStyle w:val="S3"/>
              <w:spacing w:line="276" w:lineRule="auto"/>
              <w:rPr>
                <w:sz w:val="24"/>
                <w:szCs w:val="24"/>
              </w:rPr>
            </w:pPr>
          </w:p>
        </w:tc>
        <w:tc>
          <w:tcPr>
            <w:tcW w:w="2851" w:type="dxa"/>
            <w:vAlign w:val="center"/>
          </w:tcPr>
          <w:p w:rsidR="0073303C" w:rsidRPr="00802597" w:rsidRDefault="0073303C" w:rsidP="00CA7A29">
            <w:pPr>
              <w:spacing w:line="276" w:lineRule="auto"/>
              <w:jc w:val="center"/>
              <w:rPr>
                <w:rFonts w:eastAsia="Times New Roman"/>
                <w:bCs/>
                <w:sz w:val="24"/>
                <w:szCs w:val="24"/>
                <w:lang w:eastAsia="ar-SA"/>
              </w:rPr>
            </w:pPr>
          </w:p>
        </w:tc>
      </w:tr>
      <w:tr w:rsidR="0073303C" w:rsidRPr="00802597" w:rsidTr="002C780E">
        <w:tc>
          <w:tcPr>
            <w:tcW w:w="696" w:type="dxa"/>
            <w:vAlign w:val="center"/>
          </w:tcPr>
          <w:p w:rsidR="0073303C" w:rsidRPr="00802597" w:rsidRDefault="0073303C" w:rsidP="00CA7A29">
            <w:pPr>
              <w:pStyle w:val="S3"/>
              <w:snapToGrid w:val="0"/>
              <w:spacing w:line="276" w:lineRule="auto"/>
              <w:rPr>
                <w:bCs/>
                <w:sz w:val="24"/>
                <w:szCs w:val="24"/>
              </w:rPr>
            </w:pPr>
            <w:r w:rsidRPr="00802597">
              <w:rPr>
                <w:bCs/>
                <w:sz w:val="24"/>
                <w:szCs w:val="24"/>
              </w:rPr>
              <w:t>6.4.1</w:t>
            </w:r>
          </w:p>
        </w:tc>
        <w:tc>
          <w:tcPr>
            <w:tcW w:w="4127" w:type="dxa"/>
            <w:gridSpan w:val="2"/>
            <w:vAlign w:val="center"/>
          </w:tcPr>
          <w:p w:rsidR="0073303C" w:rsidRPr="00802597" w:rsidRDefault="0073303C" w:rsidP="00CA7A29">
            <w:pPr>
              <w:pStyle w:val="S3"/>
              <w:spacing w:line="276" w:lineRule="auto"/>
              <w:jc w:val="left"/>
              <w:rPr>
                <w:bCs/>
                <w:sz w:val="24"/>
                <w:szCs w:val="24"/>
              </w:rPr>
            </w:pPr>
            <w:r w:rsidRPr="00802597">
              <w:rPr>
                <w:bCs/>
                <w:sz w:val="24"/>
                <w:szCs w:val="24"/>
              </w:rPr>
              <w:t>- трубопровод высокого давления</w:t>
            </w:r>
          </w:p>
        </w:tc>
        <w:tc>
          <w:tcPr>
            <w:tcW w:w="1899" w:type="dxa"/>
            <w:vAlign w:val="center"/>
          </w:tcPr>
          <w:p w:rsidR="0073303C" w:rsidRPr="00802597" w:rsidRDefault="0073303C" w:rsidP="00CA7A29">
            <w:pPr>
              <w:pStyle w:val="S3"/>
              <w:spacing w:line="276" w:lineRule="auto"/>
              <w:rPr>
                <w:sz w:val="24"/>
                <w:szCs w:val="24"/>
              </w:rPr>
            </w:pPr>
            <w:r w:rsidRPr="00802597">
              <w:rPr>
                <w:sz w:val="24"/>
                <w:szCs w:val="24"/>
              </w:rPr>
              <w:t>км</w:t>
            </w:r>
          </w:p>
        </w:tc>
        <w:tc>
          <w:tcPr>
            <w:tcW w:w="2851" w:type="dxa"/>
            <w:vAlign w:val="center"/>
          </w:tcPr>
          <w:p w:rsidR="0073303C" w:rsidRPr="00802597" w:rsidRDefault="0073303C" w:rsidP="00CA7A29">
            <w:pPr>
              <w:spacing w:line="276" w:lineRule="auto"/>
              <w:jc w:val="center"/>
              <w:rPr>
                <w:rFonts w:eastAsia="Times New Roman"/>
                <w:bCs/>
                <w:sz w:val="24"/>
                <w:szCs w:val="24"/>
                <w:lang w:eastAsia="ar-SA"/>
              </w:rPr>
            </w:pPr>
            <w:r w:rsidRPr="00802597">
              <w:rPr>
                <w:rFonts w:eastAsia="Times New Roman"/>
                <w:bCs/>
                <w:sz w:val="24"/>
                <w:szCs w:val="24"/>
                <w:lang w:eastAsia="ar-SA"/>
              </w:rPr>
              <w:t>1,5</w:t>
            </w:r>
          </w:p>
        </w:tc>
      </w:tr>
      <w:tr w:rsidR="0073303C" w:rsidRPr="00802597" w:rsidTr="002C780E">
        <w:tc>
          <w:tcPr>
            <w:tcW w:w="696" w:type="dxa"/>
            <w:vAlign w:val="center"/>
          </w:tcPr>
          <w:p w:rsidR="0073303C" w:rsidRPr="00802597" w:rsidRDefault="0073303C" w:rsidP="00CA7A29">
            <w:pPr>
              <w:pStyle w:val="S3"/>
              <w:snapToGrid w:val="0"/>
              <w:spacing w:line="276" w:lineRule="auto"/>
              <w:rPr>
                <w:bCs/>
                <w:sz w:val="24"/>
                <w:szCs w:val="24"/>
              </w:rPr>
            </w:pPr>
            <w:r w:rsidRPr="00802597">
              <w:rPr>
                <w:bCs/>
                <w:sz w:val="24"/>
                <w:szCs w:val="24"/>
              </w:rPr>
              <w:t>6.4.2</w:t>
            </w:r>
          </w:p>
        </w:tc>
        <w:tc>
          <w:tcPr>
            <w:tcW w:w="4127" w:type="dxa"/>
            <w:gridSpan w:val="2"/>
            <w:vAlign w:val="center"/>
          </w:tcPr>
          <w:p w:rsidR="0073303C" w:rsidRPr="00802597" w:rsidRDefault="0073303C" w:rsidP="00CA7A29">
            <w:pPr>
              <w:pStyle w:val="S3"/>
              <w:spacing w:line="276" w:lineRule="auto"/>
              <w:jc w:val="left"/>
              <w:rPr>
                <w:bCs/>
                <w:sz w:val="24"/>
                <w:szCs w:val="24"/>
              </w:rPr>
            </w:pPr>
            <w:r w:rsidRPr="00802597">
              <w:rPr>
                <w:bCs/>
                <w:sz w:val="24"/>
                <w:szCs w:val="24"/>
              </w:rPr>
              <w:t>- трубопровод низкого давления</w:t>
            </w:r>
          </w:p>
        </w:tc>
        <w:tc>
          <w:tcPr>
            <w:tcW w:w="1899" w:type="dxa"/>
            <w:vAlign w:val="center"/>
          </w:tcPr>
          <w:p w:rsidR="0073303C" w:rsidRPr="00802597" w:rsidRDefault="0073303C" w:rsidP="00CA7A29">
            <w:pPr>
              <w:pStyle w:val="S3"/>
              <w:spacing w:line="276" w:lineRule="auto"/>
              <w:rPr>
                <w:sz w:val="24"/>
                <w:szCs w:val="24"/>
              </w:rPr>
            </w:pPr>
            <w:r w:rsidRPr="00802597">
              <w:rPr>
                <w:sz w:val="24"/>
                <w:szCs w:val="24"/>
              </w:rPr>
              <w:t>км</w:t>
            </w:r>
          </w:p>
        </w:tc>
        <w:tc>
          <w:tcPr>
            <w:tcW w:w="2851" w:type="dxa"/>
            <w:vAlign w:val="center"/>
          </w:tcPr>
          <w:p w:rsidR="0073303C" w:rsidRPr="00802597" w:rsidRDefault="0073303C" w:rsidP="00573E98">
            <w:pPr>
              <w:spacing w:line="276" w:lineRule="auto"/>
              <w:jc w:val="center"/>
              <w:rPr>
                <w:rFonts w:eastAsia="Times New Roman"/>
                <w:bCs/>
                <w:sz w:val="24"/>
                <w:szCs w:val="24"/>
                <w:lang w:eastAsia="ar-SA"/>
              </w:rPr>
            </w:pPr>
            <w:r w:rsidRPr="00802597">
              <w:rPr>
                <w:rFonts w:eastAsia="Times New Roman"/>
                <w:bCs/>
                <w:sz w:val="24"/>
                <w:szCs w:val="24"/>
                <w:lang w:eastAsia="ar-SA"/>
              </w:rPr>
              <w:t>1</w:t>
            </w:r>
            <w:r w:rsidR="00573E98">
              <w:rPr>
                <w:rFonts w:eastAsia="Times New Roman"/>
                <w:bCs/>
                <w:sz w:val="24"/>
                <w:szCs w:val="24"/>
                <w:lang w:eastAsia="ar-SA"/>
              </w:rPr>
              <w:t>6</w:t>
            </w:r>
            <w:r w:rsidRPr="00802597">
              <w:rPr>
                <w:rFonts w:eastAsia="Times New Roman"/>
                <w:bCs/>
                <w:sz w:val="24"/>
                <w:szCs w:val="24"/>
                <w:lang w:eastAsia="ar-SA"/>
              </w:rPr>
              <w:t>,</w:t>
            </w:r>
            <w:r w:rsidR="00573E98">
              <w:rPr>
                <w:rFonts w:eastAsia="Times New Roman"/>
                <w:bCs/>
                <w:sz w:val="24"/>
                <w:szCs w:val="24"/>
                <w:lang w:eastAsia="ar-SA"/>
              </w:rPr>
              <w:t>7</w:t>
            </w:r>
          </w:p>
        </w:tc>
      </w:tr>
      <w:tr w:rsidR="0073303C" w:rsidRPr="00802597" w:rsidTr="002C780E">
        <w:tc>
          <w:tcPr>
            <w:tcW w:w="696" w:type="dxa"/>
            <w:vAlign w:val="center"/>
          </w:tcPr>
          <w:p w:rsidR="0073303C" w:rsidRPr="00802597" w:rsidRDefault="0073303C" w:rsidP="00CA7A29">
            <w:pPr>
              <w:pStyle w:val="S3"/>
              <w:snapToGrid w:val="0"/>
              <w:spacing w:line="276" w:lineRule="auto"/>
              <w:rPr>
                <w:bCs/>
              </w:rPr>
            </w:pPr>
            <w:r w:rsidRPr="00802597">
              <w:rPr>
                <w:bCs/>
              </w:rPr>
              <w:t>6.4.3</w:t>
            </w:r>
          </w:p>
        </w:tc>
        <w:tc>
          <w:tcPr>
            <w:tcW w:w="4127" w:type="dxa"/>
            <w:gridSpan w:val="2"/>
            <w:vAlign w:val="center"/>
          </w:tcPr>
          <w:p w:rsidR="0073303C" w:rsidRPr="00802597" w:rsidRDefault="0073303C" w:rsidP="00CA7A29">
            <w:pPr>
              <w:pStyle w:val="S3"/>
              <w:spacing w:line="276" w:lineRule="auto"/>
              <w:jc w:val="left"/>
              <w:rPr>
                <w:bCs/>
              </w:rPr>
            </w:pPr>
            <w:r w:rsidRPr="00802597">
              <w:rPr>
                <w:bCs/>
              </w:rPr>
              <w:t>- газорегуляторный пункт</w:t>
            </w:r>
          </w:p>
        </w:tc>
        <w:tc>
          <w:tcPr>
            <w:tcW w:w="1899" w:type="dxa"/>
            <w:vAlign w:val="center"/>
          </w:tcPr>
          <w:p w:rsidR="0073303C" w:rsidRPr="00802597" w:rsidRDefault="0073303C" w:rsidP="00CA7A29">
            <w:pPr>
              <w:pStyle w:val="S3"/>
              <w:spacing w:line="276" w:lineRule="auto"/>
            </w:pPr>
            <w:r w:rsidRPr="00802597">
              <w:t>шт.</w:t>
            </w:r>
          </w:p>
        </w:tc>
        <w:tc>
          <w:tcPr>
            <w:tcW w:w="2851" w:type="dxa"/>
            <w:vAlign w:val="center"/>
          </w:tcPr>
          <w:p w:rsidR="0073303C" w:rsidRPr="00802597" w:rsidRDefault="0073303C" w:rsidP="00CA7A29">
            <w:pPr>
              <w:spacing w:line="276" w:lineRule="auto"/>
              <w:jc w:val="center"/>
              <w:rPr>
                <w:rFonts w:eastAsia="Times New Roman"/>
                <w:bCs/>
                <w:lang w:eastAsia="ar-SA"/>
              </w:rPr>
            </w:pPr>
            <w:r w:rsidRPr="00802597">
              <w:rPr>
                <w:rFonts w:eastAsia="Times New Roman"/>
                <w:bCs/>
                <w:lang w:eastAsia="ar-SA"/>
              </w:rPr>
              <w:t>1</w:t>
            </w:r>
          </w:p>
        </w:tc>
      </w:tr>
      <w:tr w:rsidR="0073303C" w:rsidRPr="00802597" w:rsidTr="002C780E">
        <w:tc>
          <w:tcPr>
            <w:tcW w:w="696" w:type="dxa"/>
            <w:vAlign w:val="center"/>
          </w:tcPr>
          <w:p w:rsidR="0073303C" w:rsidRPr="00802597" w:rsidRDefault="0073303C" w:rsidP="00CA7A29">
            <w:pPr>
              <w:pStyle w:val="S3"/>
              <w:snapToGrid w:val="0"/>
              <w:spacing w:line="276" w:lineRule="auto"/>
              <w:rPr>
                <w:bCs/>
                <w:sz w:val="24"/>
                <w:szCs w:val="24"/>
              </w:rPr>
            </w:pPr>
            <w:r w:rsidRPr="00802597">
              <w:rPr>
                <w:bCs/>
                <w:sz w:val="24"/>
                <w:szCs w:val="24"/>
              </w:rPr>
              <w:t>6.5</w:t>
            </w:r>
          </w:p>
        </w:tc>
        <w:tc>
          <w:tcPr>
            <w:tcW w:w="4127" w:type="dxa"/>
            <w:gridSpan w:val="2"/>
            <w:vAlign w:val="center"/>
          </w:tcPr>
          <w:p w:rsidR="0073303C" w:rsidRPr="00802597" w:rsidRDefault="0073303C" w:rsidP="00CA7A29">
            <w:pPr>
              <w:pStyle w:val="S3"/>
              <w:spacing w:line="276" w:lineRule="auto"/>
              <w:jc w:val="left"/>
              <w:rPr>
                <w:bCs/>
                <w:sz w:val="24"/>
                <w:szCs w:val="24"/>
              </w:rPr>
            </w:pPr>
            <w:r w:rsidRPr="00802597">
              <w:rPr>
                <w:bCs/>
                <w:sz w:val="24"/>
                <w:szCs w:val="24"/>
              </w:rPr>
              <w:t>Электроснабжение</w:t>
            </w:r>
          </w:p>
        </w:tc>
        <w:tc>
          <w:tcPr>
            <w:tcW w:w="1899" w:type="dxa"/>
            <w:vAlign w:val="center"/>
          </w:tcPr>
          <w:p w:rsidR="0073303C" w:rsidRPr="00802597" w:rsidRDefault="0073303C" w:rsidP="00CA7A29">
            <w:pPr>
              <w:pStyle w:val="S3"/>
              <w:spacing w:line="276" w:lineRule="auto"/>
              <w:rPr>
                <w:sz w:val="24"/>
                <w:szCs w:val="24"/>
              </w:rPr>
            </w:pPr>
          </w:p>
        </w:tc>
        <w:tc>
          <w:tcPr>
            <w:tcW w:w="2851" w:type="dxa"/>
            <w:vAlign w:val="center"/>
          </w:tcPr>
          <w:p w:rsidR="0073303C" w:rsidRPr="00802597" w:rsidRDefault="0073303C" w:rsidP="00CA7A29">
            <w:pPr>
              <w:spacing w:line="276" w:lineRule="auto"/>
              <w:jc w:val="center"/>
              <w:rPr>
                <w:rFonts w:eastAsia="Times New Roman"/>
                <w:bCs/>
                <w:sz w:val="24"/>
                <w:szCs w:val="24"/>
                <w:lang w:eastAsia="ar-SA"/>
              </w:rPr>
            </w:pPr>
          </w:p>
        </w:tc>
      </w:tr>
      <w:tr w:rsidR="00573E98" w:rsidRPr="00802597" w:rsidTr="000D29F5">
        <w:tc>
          <w:tcPr>
            <w:tcW w:w="696" w:type="dxa"/>
            <w:vAlign w:val="center"/>
          </w:tcPr>
          <w:p w:rsidR="00573E98" w:rsidRPr="00802597" w:rsidRDefault="00573E98" w:rsidP="000D29F5">
            <w:pPr>
              <w:pStyle w:val="S3"/>
              <w:snapToGrid w:val="0"/>
              <w:spacing w:line="276" w:lineRule="auto"/>
              <w:rPr>
                <w:bCs/>
                <w:sz w:val="24"/>
                <w:szCs w:val="24"/>
              </w:rPr>
            </w:pPr>
            <w:r w:rsidRPr="00802597">
              <w:rPr>
                <w:bCs/>
                <w:sz w:val="24"/>
                <w:szCs w:val="24"/>
              </w:rPr>
              <w:t>6.5.1</w:t>
            </w:r>
          </w:p>
        </w:tc>
        <w:tc>
          <w:tcPr>
            <w:tcW w:w="4127" w:type="dxa"/>
            <w:gridSpan w:val="2"/>
            <w:vAlign w:val="center"/>
          </w:tcPr>
          <w:p w:rsidR="00573E98" w:rsidRPr="00802597" w:rsidRDefault="00573E98" w:rsidP="000D29F5">
            <w:pPr>
              <w:pStyle w:val="S3"/>
              <w:snapToGrid w:val="0"/>
              <w:spacing w:line="276" w:lineRule="auto"/>
              <w:jc w:val="left"/>
              <w:rPr>
                <w:sz w:val="24"/>
                <w:szCs w:val="24"/>
              </w:rPr>
            </w:pPr>
            <w:r w:rsidRPr="00802597">
              <w:rPr>
                <w:sz w:val="24"/>
                <w:szCs w:val="24"/>
              </w:rPr>
              <w:t xml:space="preserve">- линия электропередач </w:t>
            </w:r>
            <w:r>
              <w:rPr>
                <w:sz w:val="24"/>
                <w:szCs w:val="24"/>
              </w:rPr>
              <w:t>1</w:t>
            </w:r>
            <w:r w:rsidRPr="00802597">
              <w:rPr>
                <w:sz w:val="24"/>
                <w:szCs w:val="24"/>
              </w:rPr>
              <w:t>10 КВт</w:t>
            </w:r>
          </w:p>
        </w:tc>
        <w:tc>
          <w:tcPr>
            <w:tcW w:w="1899" w:type="dxa"/>
            <w:vAlign w:val="center"/>
          </w:tcPr>
          <w:p w:rsidR="00573E98" w:rsidRPr="00802597" w:rsidRDefault="00573E98" w:rsidP="000D29F5">
            <w:pPr>
              <w:pStyle w:val="S3"/>
              <w:snapToGrid w:val="0"/>
              <w:spacing w:line="276" w:lineRule="auto"/>
              <w:rPr>
                <w:sz w:val="24"/>
                <w:szCs w:val="24"/>
              </w:rPr>
            </w:pPr>
            <w:r w:rsidRPr="00802597">
              <w:rPr>
                <w:sz w:val="24"/>
                <w:szCs w:val="24"/>
              </w:rPr>
              <w:t>км</w:t>
            </w:r>
          </w:p>
        </w:tc>
        <w:tc>
          <w:tcPr>
            <w:tcW w:w="2851" w:type="dxa"/>
            <w:vAlign w:val="center"/>
          </w:tcPr>
          <w:p w:rsidR="00573E98" w:rsidRPr="00802597" w:rsidRDefault="00573E98" w:rsidP="000D29F5">
            <w:pPr>
              <w:spacing w:line="276" w:lineRule="auto"/>
              <w:jc w:val="center"/>
              <w:rPr>
                <w:rFonts w:eastAsia="Times New Roman"/>
                <w:bCs/>
                <w:sz w:val="24"/>
                <w:szCs w:val="24"/>
                <w:lang w:eastAsia="ar-SA"/>
              </w:rPr>
            </w:pPr>
            <w:r>
              <w:rPr>
                <w:rFonts w:eastAsia="Times New Roman"/>
                <w:bCs/>
                <w:sz w:val="24"/>
                <w:szCs w:val="24"/>
                <w:lang w:eastAsia="ar-SA"/>
              </w:rPr>
              <w:t>32</w:t>
            </w:r>
          </w:p>
        </w:tc>
      </w:tr>
      <w:tr w:rsidR="0073303C" w:rsidRPr="00802597" w:rsidTr="002C780E">
        <w:tc>
          <w:tcPr>
            <w:tcW w:w="696" w:type="dxa"/>
            <w:vAlign w:val="center"/>
          </w:tcPr>
          <w:p w:rsidR="0073303C" w:rsidRPr="00802597" w:rsidRDefault="0073303C" w:rsidP="00573E98">
            <w:pPr>
              <w:pStyle w:val="S3"/>
              <w:snapToGrid w:val="0"/>
              <w:spacing w:line="276" w:lineRule="auto"/>
              <w:rPr>
                <w:bCs/>
                <w:sz w:val="24"/>
                <w:szCs w:val="24"/>
              </w:rPr>
            </w:pPr>
            <w:r w:rsidRPr="00802597">
              <w:rPr>
                <w:bCs/>
                <w:sz w:val="24"/>
                <w:szCs w:val="24"/>
              </w:rPr>
              <w:t>6.5.</w:t>
            </w:r>
            <w:r w:rsidR="00573E98">
              <w:rPr>
                <w:bCs/>
                <w:sz w:val="24"/>
                <w:szCs w:val="24"/>
              </w:rPr>
              <w:t>2</w:t>
            </w:r>
          </w:p>
        </w:tc>
        <w:tc>
          <w:tcPr>
            <w:tcW w:w="4127" w:type="dxa"/>
            <w:gridSpan w:val="2"/>
            <w:vAlign w:val="center"/>
          </w:tcPr>
          <w:p w:rsidR="0073303C" w:rsidRPr="00802597" w:rsidRDefault="0073303C" w:rsidP="00CA7A29">
            <w:pPr>
              <w:pStyle w:val="S3"/>
              <w:snapToGrid w:val="0"/>
              <w:spacing w:line="276" w:lineRule="auto"/>
              <w:jc w:val="left"/>
              <w:rPr>
                <w:sz w:val="24"/>
                <w:szCs w:val="24"/>
              </w:rPr>
            </w:pPr>
            <w:r w:rsidRPr="00802597">
              <w:rPr>
                <w:sz w:val="24"/>
                <w:szCs w:val="24"/>
              </w:rPr>
              <w:t>- линия электропередач 10 КВт</w:t>
            </w:r>
          </w:p>
        </w:tc>
        <w:tc>
          <w:tcPr>
            <w:tcW w:w="1899" w:type="dxa"/>
            <w:vAlign w:val="center"/>
          </w:tcPr>
          <w:p w:rsidR="0073303C" w:rsidRPr="00802597" w:rsidRDefault="0073303C" w:rsidP="00CA7A29">
            <w:pPr>
              <w:pStyle w:val="S3"/>
              <w:snapToGrid w:val="0"/>
              <w:spacing w:line="276" w:lineRule="auto"/>
              <w:rPr>
                <w:sz w:val="24"/>
                <w:szCs w:val="24"/>
              </w:rPr>
            </w:pPr>
            <w:r w:rsidRPr="00802597">
              <w:rPr>
                <w:sz w:val="24"/>
                <w:szCs w:val="24"/>
              </w:rPr>
              <w:t>км</w:t>
            </w:r>
          </w:p>
        </w:tc>
        <w:tc>
          <w:tcPr>
            <w:tcW w:w="2851" w:type="dxa"/>
            <w:vAlign w:val="center"/>
          </w:tcPr>
          <w:p w:rsidR="0073303C" w:rsidRPr="00802597" w:rsidRDefault="00573E98" w:rsidP="00CA7A29">
            <w:pPr>
              <w:spacing w:line="276" w:lineRule="auto"/>
              <w:jc w:val="center"/>
              <w:rPr>
                <w:rFonts w:eastAsia="Times New Roman"/>
                <w:bCs/>
                <w:sz w:val="24"/>
                <w:szCs w:val="24"/>
                <w:lang w:eastAsia="ar-SA"/>
              </w:rPr>
            </w:pPr>
            <w:r>
              <w:rPr>
                <w:rFonts w:eastAsia="Times New Roman"/>
                <w:bCs/>
                <w:sz w:val="24"/>
                <w:szCs w:val="24"/>
                <w:lang w:eastAsia="ar-SA"/>
              </w:rPr>
              <w:t>8,6</w:t>
            </w:r>
          </w:p>
        </w:tc>
      </w:tr>
      <w:tr w:rsidR="0073303C" w:rsidRPr="00802597" w:rsidTr="002C780E">
        <w:tc>
          <w:tcPr>
            <w:tcW w:w="696" w:type="dxa"/>
            <w:vAlign w:val="center"/>
          </w:tcPr>
          <w:p w:rsidR="0073303C" w:rsidRPr="00802597" w:rsidRDefault="0073303C" w:rsidP="00573E98">
            <w:pPr>
              <w:pStyle w:val="S3"/>
              <w:snapToGrid w:val="0"/>
              <w:spacing w:line="276" w:lineRule="auto"/>
              <w:rPr>
                <w:bCs/>
                <w:sz w:val="24"/>
                <w:szCs w:val="24"/>
              </w:rPr>
            </w:pPr>
            <w:r w:rsidRPr="00802597">
              <w:rPr>
                <w:bCs/>
                <w:sz w:val="24"/>
                <w:szCs w:val="24"/>
              </w:rPr>
              <w:t>6.5.</w:t>
            </w:r>
            <w:r w:rsidR="00573E98">
              <w:rPr>
                <w:bCs/>
                <w:sz w:val="24"/>
                <w:szCs w:val="24"/>
              </w:rPr>
              <w:t>3</w:t>
            </w:r>
          </w:p>
        </w:tc>
        <w:tc>
          <w:tcPr>
            <w:tcW w:w="4127" w:type="dxa"/>
            <w:gridSpan w:val="2"/>
            <w:vAlign w:val="center"/>
          </w:tcPr>
          <w:p w:rsidR="0073303C" w:rsidRPr="00802597" w:rsidRDefault="0073303C" w:rsidP="00CA7A29">
            <w:pPr>
              <w:pStyle w:val="S3"/>
              <w:snapToGrid w:val="0"/>
              <w:spacing w:line="276" w:lineRule="auto"/>
              <w:jc w:val="left"/>
              <w:rPr>
                <w:sz w:val="24"/>
                <w:szCs w:val="24"/>
              </w:rPr>
            </w:pPr>
            <w:r w:rsidRPr="00802597">
              <w:rPr>
                <w:sz w:val="24"/>
                <w:szCs w:val="24"/>
              </w:rPr>
              <w:t>- линия электропередач 0,4 КВт</w:t>
            </w:r>
          </w:p>
        </w:tc>
        <w:tc>
          <w:tcPr>
            <w:tcW w:w="1899" w:type="dxa"/>
            <w:vAlign w:val="center"/>
          </w:tcPr>
          <w:p w:rsidR="0073303C" w:rsidRPr="00802597" w:rsidRDefault="0073303C" w:rsidP="00CA7A29">
            <w:pPr>
              <w:pStyle w:val="S3"/>
              <w:snapToGrid w:val="0"/>
              <w:spacing w:line="276" w:lineRule="auto"/>
              <w:rPr>
                <w:sz w:val="24"/>
                <w:szCs w:val="24"/>
              </w:rPr>
            </w:pPr>
            <w:r w:rsidRPr="00802597">
              <w:rPr>
                <w:sz w:val="24"/>
                <w:szCs w:val="24"/>
              </w:rPr>
              <w:t>км</w:t>
            </w:r>
          </w:p>
        </w:tc>
        <w:tc>
          <w:tcPr>
            <w:tcW w:w="2851" w:type="dxa"/>
            <w:vAlign w:val="center"/>
          </w:tcPr>
          <w:p w:rsidR="0073303C" w:rsidRPr="00802597" w:rsidRDefault="00573E98" w:rsidP="00CA7A29">
            <w:pPr>
              <w:spacing w:line="276" w:lineRule="auto"/>
              <w:jc w:val="center"/>
              <w:rPr>
                <w:rFonts w:eastAsia="Times New Roman"/>
                <w:bCs/>
                <w:sz w:val="24"/>
                <w:szCs w:val="24"/>
                <w:lang w:eastAsia="ar-SA"/>
              </w:rPr>
            </w:pPr>
            <w:r>
              <w:rPr>
                <w:rFonts w:eastAsia="Times New Roman"/>
                <w:bCs/>
                <w:sz w:val="24"/>
                <w:szCs w:val="24"/>
                <w:lang w:eastAsia="ar-SA"/>
              </w:rPr>
              <w:t>14,6</w:t>
            </w:r>
          </w:p>
        </w:tc>
      </w:tr>
      <w:tr w:rsidR="0073303C" w:rsidRPr="00802597" w:rsidTr="002C780E">
        <w:tc>
          <w:tcPr>
            <w:tcW w:w="696" w:type="dxa"/>
            <w:vAlign w:val="center"/>
          </w:tcPr>
          <w:p w:rsidR="0073303C" w:rsidRPr="00802597" w:rsidRDefault="0073303C" w:rsidP="00573E98">
            <w:pPr>
              <w:pStyle w:val="S3"/>
              <w:snapToGrid w:val="0"/>
              <w:spacing w:line="276" w:lineRule="auto"/>
              <w:rPr>
                <w:bCs/>
                <w:sz w:val="24"/>
                <w:szCs w:val="24"/>
              </w:rPr>
            </w:pPr>
            <w:r w:rsidRPr="00802597">
              <w:rPr>
                <w:bCs/>
                <w:sz w:val="24"/>
                <w:szCs w:val="24"/>
              </w:rPr>
              <w:t>6.5.</w:t>
            </w:r>
            <w:r w:rsidR="00573E98">
              <w:rPr>
                <w:bCs/>
                <w:sz w:val="24"/>
                <w:szCs w:val="24"/>
              </w:rPr>
              <w:t>4</w:t>
            </w:r>
          </w:p>
        </w:tc>
        <w:tc>
          <w:tcPr>
            <w:tcW w:w="4127" w:type="dxa"/>
            <w:gridSpan w:val="2"/>
            <w:vAlign w:val="center"/>
          </w:tcPr>
          <w:p w:rsidR="0073303C" w:rsidRPr="00802597" w:rsidRDefault="0073303C" w:rsidP="00CA7A29">
            <w:pPr>
              <w:pStyle w:val="S3"/>
              <w:snapToGrid w:val="0"/>
              <w:spacing w:line="276" w:lineRule="auto"/>
              <w:jc w:val="left"/>
              <w:rPr>
                <w:sz w:val="24"/>
                <w:szCs w:val="24"/>
              </w:rPr>
            </w:pPr>
            <w:r w:rsidRPr="00802597">
              <w:rPr>
                <w:sz w:val="24"/>
                <w:szCs w:val="24"/>
              </w:rPr>
              <w:t>- трансформаторная станция</w:t>
            </w:r>
          </w:p>
        </w:tc>
        <w:tc>
          <w:tcPr>
            <w:tcW w:w="1899" w:type="dxa"/>
            <w:vAlign w:val="center"/>
          </w:tcPr>
          <w:p w:rsidR="0073303C" w:rsidRPr="00802597" w:rsidRDefault="0073303C" w:rsidP="00CA7A29">
            <w:pPr>
              <w:pStyle w:val="S3"/>
              <w:snapToGrid w:val="0"/>
              <w:spacing w:line="276" w:lineRule="auto"/>
              <w:rPr>
                <w:sz w:val="24"/>
                <w:szCs w:val="24"/>
              </w:rPr>
            </w:pPr>
            <w:r w:rsidRPr="00802597">
              <w:rPr>
                <w:sz w:val="24"/>
                <w:szCs w:val="24"/>
              </w:rPr>
              <w:t>шт.</w:t>
            </w:r>
          </w:p>
        </w:tc>
        <w:tc>
          <w:tcPr>
            <w:tcW w:w="2851" w:type="dxa"/>
            <w:vAlign w:val="center"/>
          </w:tcPr>
          <w:p w:rsidR="0073303C" w:rsidRPr="00802597" w:rsidRDefault="0073303C" w:rsidP="00CA7A29">
            <w:pPr>
              <w:tabs>
                <w:tab w:val="left" w:pos="1236"/>
                <w:tab w:val="center" w:pos="1317"/>
              </w:tabs>
              <w:spacing w:line="276" w:lineRule="auto"/>
              <w:jc w:val="center"/>
              <w:rPr>
                <w:rFonts w:eastAsia="Times New Roman"/>
                <w:bCs/>
                <w:sz w:val="24"/>
                <w:szCs w:val="24"/>
                <w:lang w:eastAsia="ar-SA"/>
              </w:rPr>
            </w:pPr>
            <w:r w:rsidRPr="00802597">
              <w:rPr>
                <w:rFonts w:eastAsia="Times New Roman"/>
                <w:bCs/>
                <w:sz w:val="24"/>
                <w:szCs w:val="24"/>
                <w:lang w:eastAsia="ar-SA"/>
              </w:rPr>
              <w:t>5</w:t>
            </w:r>
          </w:p>
        </w:tc>
      </w:tr>
    </w:tbl>
    <w:p w:rsidR="00A54751" w:rsidRPr="009D4553" w:rsidRDefault="00A54751" w:rsidP="001E6754">
      <w:pPr>
        <w:rPr>
          <w:color w:val="FF0000"/>
        </w:rPr>
      </w:pPr>
    </w:p>
    <w:sectPr w:rsidR="00A54751" w:rsidRPr="009D4553" w:rsidSect="00447222">
      <w:headerReference w:type="default" r:id="rId9"/>
      <w:footerReference w:type="default" r:id="rId10"/>
      <w:footerReference w:type="first" r:id="rId11"/>
      <w:footnotePr>
        <w:pos w:val="beneathText"/>
      </w:footnotePr>
      <w:pgSz w:w="11905" w:h="16837" w:code="9"/>
      <w:pgMar w:top="1134" w:right="731" w:bottom="1134" w:left="148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F5" w:rsidRDefault="000D29F5" w:rsidP="0031069B">
      <w:r>
        <w:separator/>
      </w:r>
    </w:p>
  </w:endnote>
  <w:endnote w:type="continuationSeparator" w:id="0">
    <w:p w:rsidR="000D29F5" w:rsidRDefault="000D29F5" w:rsidP="0031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F5" w:rsidRDefault="00FD5F2D">
    <w:pPr>
      <w:pStyle w:val="af5"/>
      <w:jc w:val="right"/>
    </w:pPr>
    <w:r>
      <w:fldChar w:fldCharType="begin"/>
    </w:r>
    <w:r>
      <w:instrText xml:space="preserve"> PAGE   \* MERGEFORMAT </w:instrText>
    </w:r>
    <w:r>
      <w:fldChar w:fldCharType="separate"/>
    </w:r>
    <w:r w:rsidR="003A5CC2">
      <w:rPr>
        <w:noProof/>
      </w:rPr>
      <w:t>3</w:t>
    </w:r>
    <w:r>
      <w:rPr>
        <w:noProof/>
      </w:rPr>
      <w:fldChar w:fldCharType="end"/>
    </w:r>
  </w:p>
  <w:p w:rsidR="000D29F5" w:rsidRDefault="000D29F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F5" w:rsidRDefault="005F5BC7" w:rsidP="00447222">
    <w:pPr>
      <w:pStyle w:val="af5"/>
      <w:framePr w:wrap="around" w:vAnchor="text" w:hAnchor="margin" w:xAlign="right" w:y="1"/>
      <w:rPr>
        <w:rStyle w:val="af7"/>
      </w:rPr>
    </w:pPr>
    <w:r>
      <w:rPr>
        <w:rStyle w:val="af7"/>
      </w:rPr>
      <w:fldChar w:fldCharType="begin"/>
    </w:r>
    <w:r w:rsidR="000D29F5">
      <w:rPr>
        <w:rStyle w:val="af7"/>
      </w:rPr>
      <w:instrText xml:space="preserve">PAGE  </w:instrText>
    </w:r>
    <w:r>
      <w:rPr>
        <w:rStyle w:val="af7"/>
      </w:rPr>
      <w:fldChar w:fldCharType="separate"/>
    </w:r>
    <w:r w:rsidR="003A5CC2">
      <w:rPr>
        <w:rStyle w:val="af7"/>
        <w:noProof/>
      </w:rPr>
      <w:t>1</w:t>
    </w:r>
    <w:r>
      <w:rPr>
        <w:rStyle w:val="af7"/>
      </w:rPr>
      <w:fldChar w:fldCharType="end"/>
    </w:r>
  </w:p>
  <w:p w:rsidR="000D29F5" w:rsidRPr="006504C1" w:rsidRDefault="000D29F5" w:rsidP="0044722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F5" w:rsidRDefault="000D29F5" w:rsidP="0031069B">
      <w:r>
        <w:separator/>
      </w:r>
    </w:p>
  </w:footnote>
  <w:footnote w:type="continuationSeparator" w:id="0">
    <w:p w:rsidR="000D29F5" w:rsidRDefault="000D29F5" w:rsidP="0031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F5" w:rsidRDefault="000D29F5" w:rsidP="0031069B">
    <w:pPr>
      <w:pStyle w:val="aff"/>
      <w:jc w:val="right"/>
    </w:pPr>
    <w:r>
      <w:t>Положение о размещении объектов капитального строительства</w:t>
    </w:r>
  </w:p>
  <w:p w:rsidR="000D29F5" w:rsidRPr="00A91E1F" w:rsidRDefault="003A5CC2" w:rsidP="0031069B">
    <w:pPr>
      <w:pStyle w:val="aff"/>
    </w:pPr>
    <w:r>
      <w:rPr>
        <w:noProof/>
      </w:rPr>
      <w:pict>
        <v:line id="_x0000_s2049" style="position:absolute;z-index:251660288" from="-13.15pt,7.8pt" to="499.85pt,7.8pt" strokeweight="3pt">
          <v:stroke linestyle="thinTh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1">
    <w:nsid w:val="0B33589B"/>
    <w:multiLevelType w:val="hybridMultilevel"/>
    <w:tmpl w:val="F350FB9A"/>
    <w:lvl w:ilvl="0" w:tplc="62C4864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5B5633A"/>
    <w:multiLevelType w:val="hybridMultilevel"/>
    <w:tmpl w:val="84A08D20"/>
    <w:lvl w:ilvl="0" w:tplc="1B528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900F33"/>
    <w:multiLevelType w:val="hybridMultilevel"/>
    <w:tmpl w:val="8A36B542"/>
    <w:lvl w:ilvl="0" w:tplc="5F081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7191CA6"/>
    <w:multiLevelType w:val="hybridMultilevel"/>
    <w:tmpl w:val="92763C0C"/>
    <w:lvl w:ilvl="0" w:tplc="FCD4EB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ED215C3"/>
    <w:multiLevelType w:val="hybridMultilevel"/>
    <w:tmpl w:val="275C4F14"/>
    <w:lvl w:ilvl="0" w:tplc="2C66AD0A">
      <w:start w:val="1"/>
      <w:numFmt w:val="bullet"/>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53F94"/>
    <w:rsid w:val="0001265E"/>
    <w:rsid w:val="000166A1"/>
    <w:rsid w:val="0002418D"/>
    <w:rsid w:val="0002499C"/>
    <w:rsid w:val="0003556F"/>
    <w:rsid w:val="000578D0"/>
    <w:rsid w:val="000672F2"/>
    <w:rsid w:val="000706E4"/>
    <w:rsid w:val="00071E72"/>
    <w:rsid w:val="00073FF5"/>
    <w:rsid w:val="00093FFC"/>
    <w:rsid w:val="000979DC"/>
    <w:rsid w:val="000B35E9"/>
    <w:rsid w:val="000B4DFB"/>
    <w:rsid w:val="000B6ABE"/>
    <w:rsid w:val="000C7F44"/>
    <w:rsid w:val="000D1BB4"/>
    <w:rsid w:val="000D29F5"/>
    <w:rsid w:val="000E1B00"/>
    <w:rsid w:val="000E5DA4"/>
    <w:rsid w:val="000E672D"/>
    <w:rsid w:val="000F34BF"/>
    <w:rsid w:val="00103528"/>
    <w:rsid w:val="001121CC"/>
    <w:rsid w:val="0014517F"/>
    <w:rsid w:val="0015479B"/>
    <w:rsid w:val="001555E5"/>
    <w:rsid w:val="00155C74"/>
    <w:rsid w:val="00173473"/>
    <w:rsid w:val="00175A10"/>
    <w:rsid w:val="00181323"/>
    <w:rsid w:val="001860E5"/>
    <w:rsid w:val="001A5C41"/>
    <w:rsid w:val="001C65F9"/>
    <w:rsid w:val="001C6CB3"/>
    <w:rsid w:val="001D4FA2"/>
    <w:rsid w:val="001E5C57"/>
    <w:rsid w:val="001E6754"/>
    <w:rsid w:val="001F014D"/>
    <w:rsid w:val="00212E04"/>
    <w:rsid w:val="00215F3C"/>
    <w:rsid w:val="00221742"/>
    <w:rsid w:val="00222A98"/>
    <w:rsid w:val="0024446E"/>
    <w:rsid w:val="002560C2"/>
    <w:rsid w:val="00261E14"/>
    <w:rsid w:val="00294DAE"/>
    <w:rsid w:val="002A5048"/>
    <w:rsid w:val="002B46E3"/>
    <w:rsid w:val="002B4F9C"/>
    <w:rsid w:val="002B5488"/>
    <w:rsid w:val="002B6FFB"/>
    <w:rsid w:val="002C780E"/>
    <w:rsid w:val="002E3D97"/>
    <w:rsid w:val="003038A1"/>
    <w:rsid w:val="00306132"/>
    <w:rsid w:val="0031069B"/>
    <w:rsid w:val="003155FF"/>
    <w:rsid w:val="00315E16"/>
    <w:rsid w:val="00321F03"/>
    <w:rsid w:val="00337CA3"/>
    <w:rsid w:val="0034003A"/>
    <w:rsid w:val="00343CC4"/>
    <w:rsid w:val="00355894"/>
    <w:rsid w:val="003670EA"/>
    <w:rsid w:val="003761E1"/>
    <w:rsid w:val="003A5CC2"/>
    <w:rsid w:val="003B15B3"/>
    <w:rsid w:val="003D35BA"/>
    <w:rsid w:val="003D7DA1"/>
    <w:rsid w:val="00404904"/>
    <w:rsid w:val="00404CB2"/>
    <w:rsid w:val="0042461E"/>
    <w:rsid w:val="00447222"/>
    <w:rsid w:val="00456A08"/>
    <w:rsid w:val="00487CE8"/>
    <w:rsid w:val="004A077B"/>
    <w:rsid w:val="004B3017"/>
    <w:rsid w:val="004E55EB"/>
    <w:rsid w:val="005009EB"/>
    <w:rsid w:val="00510A25"/>
    <w:rsid w:val="00514DCC"/>
    <w:rsid w:val="00515F6B"/>
    <w:rsid w:val="00531CFB"/>
    <w:rsid w:val="00535E81"/>
    <w:rsid w:val="00536EB2"/>
    <w:rsid w:val="00551595"/>
    <w:rsid w:val="00570A08"/>
    <w:rsid w:val="00573E98"/>
    <w:rsid w:val="005838A8"/>
    <w:rsid w:val="005A3519"/>
    <w:rsid w:val="005B0DB9"/>
    <w:rsid w:val="005C085B"/>
    <w:rsid w:val="005D0910"/>
    <w:rsid w:val="005F5BC7"/>
    <w:rsid w:val="005F64E1"/>
    <w:rsid w:val="00602011"/>
    <w:rsid w:val="0060468C"/>
    <w:rsid w:val="006131EB"/>
    <w:rsid w:val="006249CF"/>
    <w:rsid w:val="00627434"/>
    <w:rsid w:val="00640562"/>
    <w:rsid w:val="00642993"/>
    <w:rsid w:val="006465EE"/>
    <w:rsid w:val="00654C05"/>
    <w:rsid w:val="00680B72"/>
    <w:rsid w:val="00681674"/>
    <w:rsid w:val="00694E1C"/>
    <w:rsid w:val="006A0BE1"/>
    <w:rsid w:val="006A179E"/>
    <w:rsid w:val="006A1C49"/>
    <w:rsid w:val="006A59E5"/>
    <w:rsid w:val="006D113E"/>
    <w:rsid w:val="006D1A21"/>
    <w:rsid w:val="006F14B2"/>
    <w:rsid w:val="006F6359"/>
    <w:rsid w:val="00700366"/>
    <w:rsid w:val="00703BEB"/>
    <w:rsid w:val="00727E97"/>
    <w:rsid w:val="00732FCE"/>
    <w:rsid w:val="0073303C"/>
    <w:rsid w:val="00737197"/>
    <w:rsid w:val="00740495"/>
    <w:rsid w:val="007405AA"/>
    <w:rsid w:val="00767FD3"/>
    <w:rsid w:val="007C0DCA"/>
    <w:rsid w:val="007C1AEB"/>
    <w:rsid w:val="007F0D21"/>
    <w:rsid w:val="007F63CE"/>
    <w:rsid w:val="00802597"/>
    <w:rsid w:val="00827FED"/>
    <w:rsid w:val="00840B92"/>
    <w:rsid w:val="00841531"/>
    <w:rsid w:val="00842939"/>
    <w:rsid w:val="00853F94"/>
    <w:rsid w:val="008601A4"/>
    <w:rsid w:val="00860A1F"/>
    <w:rsid w:val="00865BED"/>
    <w:rsid w:val="00881F97"/>
    <w:rsid w:val="00890219"/>
    <w:rsid w:val="008A1878"/>
    <w:rsid w:val="008B60C1"/>
    <w:rsid w:val="008E58FF"/>
    <w:rsid w:val="008F1436"/>
    <w:rsid w:val="008F4797"/>
    <w:rsid w:val="00900384"/>
    <w:rsid w:val="00923E91"/>
    <w:rsid w:val="00936806"/>
    <w:rsid w:val="009453C5"/>
    <w:rsid w:val="00945758"/>
    <w:rsid w:val="009565A2"/>
    <w:rsid w:val="0096140C"/>
    <w:rsid w:val="00963585"/>
    <w:rsid w:val="00964187"/>
    <w:rsid w:val="00972975"/>
    <w:rsid w:val="009807D5"/>
    <w:rsid w:val="00993364"/>
    <w:rsid w:val="009975DB"/>
    <w:rsid w:val="009A17EF"/>
    <w:rsid w:val="009A3FA0"/>
    <w:rsid w:val="009C63DF"/>
    <w:rsid w:val="009D4553"/>
    <w:rsid w:val="009D4D97"/>
    <w:rsid w:val="009E5C7B"/>
    <w:rsid w:val="009E7B30"/>
    <w:rsid w:val="00A05A48"/>
    <w:rsid w:val="00A11ECC"/>
    <w:rsid w:val="00A54418"/>
    <w:rsid w:val="00A54751"/>
    <w:rsid w:val="00A555D9"/>
    <w:rsid w:val="00A6662B"/>
    <w:rsid w:val="00A751BB"/>
    <w:rsid w:val="00A8201D"/>
    <w:rsid w:val="00A96036"/>
    <w:rsid w:val="00AB0048"/>
    <w:rsid w:val="00AB220D"/>
    <w:rsid w:val="00AB5A3A"/>
    <w:rsid w:val="00AB5C59"/>
    <w:rsid w:val="00AC5732"/>
    <w:rsid w:val="00AD61C8"/>
    <w:rsid w:val="00AF2238"/>
    <w:rsid w:val="00AF3A42"/>
    <w:rsid w:val="00AF569C"/>
    <w:rsid w:val="00B10647"/>
    <w:rsid w:val="00B30119"/>
    <w:rsid w:val="00B31108"/>
    <w:rsid w:val="00B37555"/>
    <w:rsid w:val="00B413ED"/>
    <w:rsid w:val="00B43C6E"/>
    <w:rsid w:val="00B45319"/>
    <w:rsid w:val="00B525CF"/>
    <w:rsid w:val="00B55F43"/>
    <w:rsid w:val="00B63B6F"/>
    <w:rsid w:val="00B92919"/>
    <w:rsid w:val="00B93EC4"/>
    <w:rsid w:val="00B94704"/>
    <w:rsid w:val="00BA39B6"/>
    <w:rsid w:val="00BC1F4E"/>
    <w:rsid w:val="00BC3559"/>
    <w:rsid w:val="00BD1E38"/>
    <w:rsid w:val="00BD595D"/>
    <w:rsid w:val="00BF1BAF"/>
    <w:rsid w:val="00BF3EB1"/>
    <w:rsid w:val="00C06B2F"/>
    <w:rsid w:val="00C23798"/>
    <w:rsid w:val="00C2421F"/>
    <w:rsid w:val="00C25727"/>
    <w:rsid w:val="00C32886"/>
    <w:rsid w:val="00C37FCE"/>
    <w:rsid w:val="00C64868"/>
    <w:rsid w:val="00C72B79"/>
    <w:rsid w:val="00C73120"/>
    <w:rsid w:val="00C7687B"/>
    <w:rsid w:val="00C829F4"/>
    <w:rsid w:val="00C9364A"/>
    <w:rsid w:val="00CA594C"/>
    <w:rsid w:val="00CA7A29"/>
    <w:rsid w:val="00CB5871"/>
    <w:rsid w:val="00CC09BC"/>
    <w:rsid w:val="00D02127"/>
    <w:rsid w:val="00D2461C"/>
    <w:rsid w:val="00D33359"/>
    <w:rsid w:val="00D3523A"/>
    <w:rsid w:val="00D505B7"/>
    <w:rsid w:val="00D64728"/>
    <w:rsid w:val="00D65D49"/>
    <w:rsid w:val="00D823DF"/>
    <w:rsid w:val="00D84FFE"/>
    <w:rsid w:val="00D85C3C"/>
    <w:rsid w:val="00D9385D"/>
    <w:rsid w:val="00D96B37"/>
    <w:rsid w:val="00DA442C"/>
    <w:rsid w:val="00DB1DC6"/>
    <w:rsid w:val="00DB4DFA"/>
    <w:rsid w:val="00DB7093"/>
    <w:rsid w:val="00DC777E"/>
    <w:rsid w:val="00DD0881"/>
    <w:rsid w:val="00DE56C0"/>
    <w:rsid w:val="00E25ACB"/>
    <w:rsid w:val="00E266B7"/>
    <w:rsid w:val="00E44D19"/>
    <w:rsid w:val="00E50A54"/>
    <w:rsid w:val="00E76239"/>
    <w:rsid w:val="00E91706"/>
    <w:rsid w:val="00EA0136"/>
    <w:rsid w:val="00EB3EFC"/>
    <w:rsid w:val="00EC2151"/>
    <w:rsid w:val="00ED0D95"/>
    <w:rsid w:val="00ED169D"/>
    <w:rsid w:val="00ED3B3C"/>
    <w:rsid w:val="00ED73DA"/>
    <w:rsid w:val="00EE2F48"/>
    <w:rsid w:val="00EF16C3"/>
    <w:rsid w:val="00F51952"/>
    <w:rsid w:val="00F60BBE"/>
    <w:rsid w:val="00F62EAF"/>
    <w:rsid w:val="00F70908"/>
    <w:rsid w:val="00F74D93"/>
    <w:rsid w:val="00F8408B"/>
    <w:rsid w:val="00F864E8"/>
    <w:rsid w:val="00F8783F"/>
    <w:rsid w:val="00F9086E"/>
    <w:rsid w:val="00FA0369"/>
    <w:rsid w:val="00FC7BBE"/>
    <w:rsid w:val="00FD1969"/>
    <w:rsid w:val="00FD5F2D"/>
    <w:rsid w:val="00FE7DA5"/>
    <w:rsid w:val="00FF36A0"/>
    <w:rsid w:val="00FF52CE"/>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83F4B36-C408-425E-A33B-7ACECAE3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F9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5D0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D09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09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09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D09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D09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091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091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D09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D09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09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D09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D09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D09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D09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D0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D09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D0910"/>
    <w:rPr>
      <w:b/>
      <w:bCs/>
      <w:color w:val="4F81BD" w:themeColor="accent1"/>
      <w:sz w:val="18"/>
      <w:szCs w:val="18"/>
    </w:rPr>
  </w:style>
  <w:style w:type="paragraph" w:styleId="a4">
    <w:name w:val="Title"/>
    <w:basedOn w:val="a"/>
    <w:next w:val="a"/>
    <w:link w:val="a5"/>
    <w:uiPriority w:val="10"/>
    <w:qFormat/>
    <w:rsid w:val="005D0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D09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D091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D09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D0910"/>
    <w:rPr>
      <w:b/>
      <w:bCs/>
    </w:rPr>
  </w:style>
  <w:style w:type="character" w:styleId="a9">
    <w:name w:val="Emphasis"/>
    <w:basedOn w:val="a0"/>
    <w:uiPriority w:val="20"/>
    <w:qFormat/>
    <w:rsid w:val="005D0910"/>
    <w:rPr>
      <w:i/>
      <w:iCs/>
    </w:rPr>
  </w:style>
  <w:style w:type="paragraph" w:styleId="aa">
    <w:name w:val="No Spacing"/>
    <w:basedOn w:val="a"/>
    <w:link w:val="ab"/>
    <w:uiPriority w:val="1"/>
    <w:qFormat/>
    <w:rsid w:val="005D0910"/>
  </w:style>
  <w:style w:type="paragraph" w:styleId="ac">
    <w:name w:val="List Paragraph"/>
    <w:basedOn w:val="a"/>
    <w:uiPriority w:val="34"/>
    <w:qFormat/>
    <w:rsid w:val="005D0910"/>
    <w:pPr>
      <w:ind w:left="720"/>
      <w:contextualSpacing/>
    </w:pPr>
  </w:style>
  <w:style w:type="paragraph" w:styleId="21">
    <w:name w:val="Quote"/>
    <w:basedOn w:val="a"/>
    <w:next w:val="a"/>
    <w:link w:val="22"/>
    <w:uiPriority w:val="29"/>
    <w:qFormat/>
    <w:rsid w:val="005D0910"/>
    <w:rPr>
      <w:i/>
      <w:iCs/>
      <w:color w:val="000000" w:themeColor="text1"/>
    </w:rPr>
  </w:style>
  <w:style w:type="character" w:customStyle="1" w:styleId="22">
    <w:name w:val="Цитата 2 Знак"/>
    <w:basedOn w:val="a0"/>
    <w:link w:val="21"/>
    <w:uiPriority w:val="29"/>
    <w:rsid w:val="005D0910"/>
    <w:rPr>
      <w:i/>
      <w:iCs/>
      <w:color w:val="000000" w:themeColor="text1"/>
    </w:rPr>
  </w:style>
  <w:style w:type="paragraph" w:styleId="ad">
    <w:name w:val="Intense Quote"/>
    <w:basedOn w:val="a"/>
    <w:next w:val="a"/>
    <w:link w:val="ae"/>
    <w:uiPriority w:val="30"/>
    <w:qFormat/>
    <w:rsid w:val="005D091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D0910"/>
    <w:rPr>
      <w:b/>
      <w:bCs/>
      <w:i/>
      <w:iCs/>
      <w:color w:val="4F81BD" w:themeColor="accent1"/>
    </w:rPr>
  </w:style>
  <w:style w:type="character" w:styleId="af">
    <w:name w:val="Subtle Emphasis"/>
    <w:uiPriority w:val="19"/>
    <w:qFormat/>
    <w:rsid w:val="005D0910"/>
    <w:rPr>
      <w:i/>
      <w:iCs/>
      <w:color w:val="808080" w:themeColor="text1" w:themeTint="7F"/>
    </w:rPr>
  </w:style>
  <w:style w:type="character" w:styleId="af0">
    <w:name w:val="Intense Emphasis"/>
    <w:basedOn w:val="a0"/>
    <w:uiPriority w:val="21"/>
    <w:qFormat/>
    <w:rsid w:val="005D0910"/>
    <w:rPr>
      <w:b/>
      <w:bCs/>
      <w:i/>
      <w:iCs/>
      <w:color w:val="4F81BD" w:themeColor="accent1"/>
    </w:rPr>
  </w:style>
  <w:style w:type="character" w:styleId="af1">
    <w:name w:val="Subtle Reference"/>
    <w:basedOn w:val="a0"/>
    <w:uiPriority w:val="31"/>
    <w:qFormat/>
    <w:rsid w:val="005D0910"/>
    <w:rPr>
      <w:smallCaps/>
      <w:color w:val="C0504D" w:themeColor="accent2"/>
      <w:u w:val="single"/>
    </w:rPr>
  </w:style>
  <w:style w:type="character" w:styleId="af2">
    <w:name w:val="Intense Reference"/>
    <w:basedOn w:val="a0"/>
    <w:uiPriority w:val="32"/>
    <w:qFormat/>
    <w:rsid w:val="005D0910"/>
    <w:rPr>
      <w:b/>
      <w:bCs/>
      <w:smallCaps/>
      <w:color w:val="C0504D" w:themeColor="accent2"/>
      <w:spacing w:val="5"/>
      <w:u w:val="single"/>
    </w:rPr>
  </w:style>
  <w:style w:type="character" w:styleId="af3">
    <w:name w:val="Book Title"/>
    <w:basedOn w:val="a0"/>
    <w:uiPriority w:val="33"/>
    <w:qFormat/>
    <w:rsid w:val="005D0910"/>
    <w:rPr>
      <w:b/>
      <w:bCs/>
      <w:smallCaps/>
      <w:spacing w:val="5"/>
    </w:rPr>
  </w:style>
  <w:style w:type="paragraph" w:styleId="af4">
    <w:name w:val="TOC Heading"/>
    <w:basedOn w:val="1"/>
    <w:next w:val="a"/>
    <w:uiPriority w:val="39"/>
    <w:semiHidden/>
    <w:unhideWhenUsed/>
    <w:qFormat/>
    <w:rsid w:val="005D0910"/>
    <w:pPr>
      <w:outlineLvl w:val="9"/>
    </w:pPr>
  </w:style>
  <w:style w:type="character" w:customStyle="1" w:styleId="210">
    <w:name w:val="Заголовок 2 Знак1"/>
    <w:rsid w:val="00853F94"/>
    <w:rPr>
      <w:rFonts w:ascii="Times New Roman" w:eastAsia="Times New Roman" w:hAnsi="Times New Roman"/>
      <w:b/>
      <w:bCs/>
      <w:iCs/>
      <w:caps/>
      <w:sz w:val="24"/>
      <w:szCs w:val="24"/>
    </w:rPr>
  </w:style>
  <w:style w:type="paragraph" w:styleId="af5">
    <w:name w:val="footer"/>
    <w:basedOn w:val="a"/>
    <w:link w:val="11"/>
    <w:uiPriority w:val="99"/>
    <w:rsid w:val="00853F94"/>
    <w:pPr>
      <w:tabs>
        <w:tab w:val="center" w:pos="4677"/>
        <w:tab w:val="right" w:pos="9355"/>
      </w:tabs>
    </w:pPr>
  </w:style>
  <w:style w:type="character" w:customStyle="1" w:styleId="af6">
    <w:name w:val="Нижний колонтитул Знак"/>
    <w:basedOn w:val="a0"/>
    <w:uiPriority w:val="99"/>
    <w:semiHidden/>
    <w:rsid w:val="00853F94"/>
    <w:rPr>
      <w:rFonts w:ascii="Times New Roman" w:eastAsia="SimSun" w:hAnsi="Times New Roman" w:cs="Times New Roman"/>
      <w:sz w:val="24"/>
      <w:szCs w:val="24"/>
      <w:lang w:eastAsia="zh-CN"/>
    </w:rPr>
  </w:style>
  <w:style w:type="character" w:customStyle="1" w:styleId="11">
    <w:name w:val="Нижний колонтитул Знак1"/>
    <w:link w:val="af5"/>
    <w:uiPriority w:val="99"/>
    <w:rsid w:val="00853F94"/>
    <w:rPr>
      <w:rFonts w:ascii="Times New Roman" w:eastAsia="SimSun" w:hAnsi="Times New Roman" w:cs="Times New Roman"/>
      <w:sz w:val="24"/>
      <w:szCs w:val="24"/>
      <w:lang w:eastAsia="zh-CN"/>
    </w:rPr>
  </w:style>
  <w:style w:type="character" w:styleId="af7">
    <w:name w:val="page number"/>
    <w:basedOn w:val="a0"/>
    <w:rsid w:val="00853F94"/>
  </w:style>
  <w:style w:type="character" w:customStyle="1" w:styleId="ab">
    <w:name w:val="Без интервала Знак"/>
    <w:link w:val="aa"/>
    <w:uiPriority w:val="1"/>
    <w:rsid w:val="00853F94"/>
  </w:style>
  <w:style w:type="paragraph" w:styleId="12">
    <w:name w:val="toc 1"/>
    <w:basedOn w:val="a"/>
    <w:next w:val="a"/>
    <w:autoRedefine/>
    <w:uiPriority w:val="39"/>
    <w:qFormat/>
    <w:rsid w:val="00853F94"/>
    <w:pPr>
      <w:spacing w:before="120" w:after="120"/>
    </w:pPr>
    <w:rPr>
      <w:b/>
      <w:bCs/>
      <w:caps/>
      <w:sz w:val="20"/>
      <w:szCs w:val="20"/>
    </w:rPr>
  </w:style>
  <w:style w:type="paragraph" w:styleId="23">
    <w:name w:val="toc 2"/>
    <w:basedOn w:val="a"/>
    <w:next w:val="a"/>
    <w:autoRedefine/>
    <w:uiPriority w:val="39"/>
    <w:qFormat/>
    <w:rsid w:val="00853F94"/>
    <w:pPr>
      <w:ind w:left="240"/>
    </w:pPr>
    <w:rPr>
      <w:smallCaps/>
      <w:sz w:val="20"/>
      <w:szCs w:val="20"/>
    </w:rPr>
  </w:style>
  <w:style w:type="character" w:styleId="af8">
    <w:name w:val="Hyperlink"/>
    <w:uiPriority w:val="99"/>
    <w:rsid w:val="00853F94"/>
    <w:rPr>
      <w:color w:val="0000FF"/>
      <w:u w:val="single"/>
    </w:rPr>
  </w:style>
  <w:style w:type="paragraph" w:customStyle="1" w:styleId="S">
    <w:name w:val="S_Маркированный"/>
    <w:basedOn w:val="a"/>
    <w:link w:val="S1"/>
    <w:autoRedefine/>
    <w:rsid w:val="00306132"/>
    <w:pPr>
      <w:spacing w:line="360" w:lineRule="auto"/>
      <w:ind w:firstLine="709"/>
      <w:jc w:val="both"/>
    </w:pPr>
    <w:rPr>
      <w:rFonts w:eastAsia="Times New Roman"/>
      <w:lang w:eastAsia="ar-SA"/>
    </w:rPr>
  </w:style>
  <w:style w:type="paragraph" w:customStyle="1" w:styleId="S0">
    <w:name w:val="S_Обычный"/>
    <w:basedOn w:val="a"/>
    <w:link w:val="S2"/>
    <w:qFormat/>
    <w:rsid w:val="00853F94"/>
    <w:pPr>
      <w:ind w:firstLine="709"/>
      <w:jc w:val="both"/>
    </w:pPr>
    <w:rPr>
      <w:rFonts w:eastAsia="Times New Roman"/>
      <w:lang w:eastAsia="ar-SA"/>
    </w:rPr>
  </w:style>
  <w:style w:type="paragraph" w:customStyle="1" w:styleId="S3">
    <w:name w:val="S_Обычный в таблице"/>
    <w:basedOn w:val="a"/>
    <w:rsid w:val="00853F94"/>
    <w:pPr>
      <w:spacing w:line="360" w:lineRule="auto"/>
      <w:jc w:val="center"/>
    </w:pPr>
    <w:rPr>
      <w:rFonts w:eastAsia="Times New Roman"/>
      <w:lang w:eastAsia="ar-SA"/>
    </w:rPr>
  </w:style>
  <w:style w:type="character" w:customStyle="1" w:styleId="S1">
    <w:name w:val="S_Маркированный Знак1"/>
    <w:link w:val="S"/>
    <w:locked/>
    <w:rsid w:val="00306132"/>
    <w:rPr>
      <w:rFonts w:ascii="Times New Roman" w:eastAsia="Times New Roman" w:hAnsi="Times New Roman" w:cs="Times New Roman"/>
      <w:sz w:val="24"/>
      <w:szCs w:val="24"/>
      <w:lang w:eastAsia="ar-SA"/>
    </w:rPr>
  </w:style>
  <w:style w:type="paragraph" w:styleId="af9">
    <w:name w:val="footnote text"/>
    <w:basedOn w:val="a"/>
    <w:link w:val="afa"/>
    <w:semiHidden/>
    <w:rsid w:val="00C73120"/>
    <w:rPr>
      <w:rFonts w:eastAsia="Times New Roman"/>
      <w:sz w:val="20"/>
      <w:szCs w:val="20"/>
      <w:lang w:eastAsia="ru-RU"/>
    </w:rPr>
  </w:style>
  <w:style w:type="character" w:customStyle="1" w:styleId="afa">
    <w:name w:val="Текст сноски Знак"/>
    <w:basedOn w:val="a0"/>
    <w:link w:val="af9"/>
    <w:semiHidden/>
    <w:rsid w:val="00C73120"/>
    <w:rPr>
      <w:rFonts w:ascii="Times New Roman" w:eastAsia="Times New Roman" w:hAnsi="Times New Roman" w:cs="Times New Roman"/>
      <w:sz w:val="20"/>
      <w:szCs w:val="20"/>
      <w:lang w:eastAsia="ru-RU"/>
    </w:rPr>
  </w:style>
  <w:style w:type="paragraph" w:styleId="afb">
    <w:name w:val="Plain Text"/>
    <w:basedOn w:val="a"/>
    <w:link w:val="afc"/>
    <w:rsid w:val="00C73120"/>
    <w:rPr>
      <w:rFonts w:ascii="Courier New" w:eastAsia="Times New Roman" w:hAnsi="Courier New"/>
      <w:sz w:val="20"/>
      <w:szCs w:val="20"/>
      <w:lang w:eastAsia="ru-RU"/>
    </w:rPr>
  </w:style>
  <w:style w:type="character" w:customStyle="1" w:styleId="afc">
    <w:name w:val="Текст Знак"/>
    <w:basedOn w:val="a0"/>
    <w:link w:val="afb"/>
    <w:rsid w:val="00C73120"/>
    <w:rPr>
      <w:rFonts w:ascii="Courier New" w:eastAsia="Times New Roman" w:hAnsi="Courier New" w:cs="Times New Roman"/>
      <w:sz w:val="20"/>
      <w:szCs w:val="20"/>
      <w:lang w:eastAsia="ru-RU"/>
    </w:rPr>
  </w:style>
  <w:style w:type="paragraph" w:styleId="afd">
    <w:name w:val="Balloon Text"/>
    <w:basedOn w:val="a"/>
    <w:link w:val="13"/>
    <w:rsid w:val="00C73120"/>
    <w:rPr>
      <w:rFonts w:ascii="Tahoma" w:hAnsi="Tahoma"/>
      <w:sz w:val="16"/>
      <w:szCs w:val="16"/>
    </w:rPr>
  </w:style>
  <w:style w:type="character" w:customStyle="1" w:styleId="afe">
    <w:name w:val="Текст выноски Знак"/>
    <w:basedOn w:val="a0"/>
    <w:uiPriority w:val="99"/>
    <w:semiHidden/>
    <w:rsid w:val="00C73120"/>
    <w:rPr>
      <w:rFonts w:ascii="Tahoma" w:eastAsia="SimSun" w:hAnsi="Tahoma" w:cs="Tahoma"/>
      <w:sz w:val="16"/>
      <w:szCs w:val="16"/>
      <w:lang w:eastAsia="zh-CN"/>
    </w:rPr>
  </w:style>
  <w:style w:type="character" w:customStyle="1" w:styleId="13">
    <w:name w:val="Текст выноски Знак1"/>
    <w:link w:val="afd"/>
    <w:rsid w:val="00C73120"/>
    <w:rPr>
      <w:rFonts w:ascii="Tahoma" w:eastAsia="SimSun" w:hAnsi="Tahoma" w:cs="Times New Roman"/>
      <w:sz w:val="16"/>
      <w:szCs w:val="16"/>
      <w:lang w:eastAsia="zh-CN"/>
    </w:rPr>
  </w:style>
  <w:style w:type="paragraph" w:styleId="aff">
    <w:name w:val="header"/>
    <w:basedOn w:val="a"/>
    <w:link w:val="aff0"/>
    <w:uiPriority w:val="99"/>
    <w:unhideWhenUsed/>
    <w:rsid w:val="0031069B"/>
    <w:pPr>
      <w:tabs>
        <w:tab w:val="center" w:pos="4677"/>
        <w:tab w:val="right" w:pos="9355"/>
      </w:tabs>
    </w:pPr>
  </w:style>
  <w:style w:type="character" w:customStyle="1" w:styleId="aff0">
    <w:name w:val="Верхний колонтитул Знак"/>
    <w:basedOn w:val="a0"/>
    <w:link w:val="aff"/>
    <w:uiPriority w:val="99"/>
    <w:rsid w:val="0031069B"/>
    <w:rPr>
      <w:rFonts w:ascii="Times New Roman" w:eastAsia="SimSun" w:hAnsi="Times New Roman" w:cs="Times New Roman"/>
      <w:sz w:val="24"/>
      <w:szCs w:val="24"/>
      <w:lang w:eastAsia="zh-CN"/>
    </w:rPr>
  </w:style>
  <w:style w:type="table" w:styleId="aff1">
    <w:name w:val="Table Grid"/>
    <w:basedOn w:val="a1"/>
    <w:uiPriority w:val="59"/>
    <w:rsid w:val="00E7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Обычный в таблице"/>
    <w:basedOn w:val="a"/>
    <w:rsid w:val="00E76239"/>
    <w:pPr>
      <w:spacing w:line="360" w:lineRule="auto"/>
      <w:ind w:firstLine="709"/>
      <w:jc w:val="both"/>
    </w:pPr>
    <w:rPr>
      <w:rFonts w:eastAsia="Times New Roman"/>
      <w:sz w:val="28"/>
      <w:szCs w:val="28"/>
      <w:lang w:eastAsia="ar-SA"/>
    </w:rPr>
  </w:style>
  <w:style w:type="character" w:customStyle="1" w:styleId="14">
    <w:name w:val="Верхний колонтитул Знак1"/>
    <w:uiPriority w:val="99"/>
    <w:rsid w:val="000E5DA4"/>
    <w:rPr>
      <w:rFonts w:ascii="Times New Roman" w:eastAsia="Times New Roman" w:hAnsi="Times New Roman" w:cs="Times New Roman"/>
      <w:sz w:val="24"/>
      <w:szCs w:val="24"/>
      <w:lang w:eastAsia="ru-RU"/>
    </w:rPr>
  </w:style>
  <w:style w:type="paragraph" w:customStyle="1" w:styleId="31">
    <w:name w:val="Стиль Заголовок 3 + Черный"/>
    <w:basedOn w:val="3"/>
    <w:link w:val="32"/>
    <w:autoRedefine/>
    <w:rsid w:val="00CB5871"/>
    <w:pPr>
      <w:keepLines w:val="0"/>
      <w:spacing w:before="0"/>
      <w:ind w:firstLine="709"/>
      <w:jc w:val="center"/>
    </w:pPr>
    <w:rPr>
      <w:rFonts w:ascii="Times New Roman" w:eastAsia="SimSun" w:hAnsi="Times New Roman" w:cs="Arial"/>
      <w:caps/>
      <w:color w:val="000000"/>
      <w:u w:val="single"/>
    </w:rPr>
  </w:style>
  <w:style w:type="character" w:customStyle="1" w:styleId="32">
    <w:name w:val="Стиль Заголовок 3 + Черный Знак"/>
    <w:link w:val="31"/>
    <w:rsid w:val="00CB5871"/>
    <w:rPr>
      <w:rFonts w:ascii="Times New Roman" w:eastAsia="SimSun" w:hAnsi="Times New Roman" w:cs="Arial"/>
      <w:b/>
      <w:bCs/>
      <w:caps/>
      <w:color w:val="000000"/>
      <w:sz w:val="24"/>
      <w:szCs w:val="24"/>
      <w:u w:val="single"/>
      <w:lang w:eastAsia="zh-CN"/>
    </w:rPr>
  </w:style>
  <w:style w:type="character" w:customStyle="1" w:styleId="S2">
    <w:name w:val="S_Обычный Знак"/>
    <w:link w:val="S0"/>
    <w:rsid w:val="0001265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7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29D51-7EE7-4B99-9F0E-92840A9B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8</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Мусийчук Наталья</dc:creator>
  <cp:lastModifiedBy>Николай В. Трубкин</cp:lastModifiedBy>
  <cp:revision>64</cp:revision>
  <cp:lastPrinted>2013-10-28T12:00:00Z</cp:lastPrinted>
  <dcterms:created xsi:type="dcterms:W3CDTF">2012-09-07T07:35:00Z</dcterms:created>
  <dcterms:modified xsi:type="dcterms:W3CDTF">2014-12-26T10:45:00Z</dcterms:modified>
</cp:coreProperties>
</file>